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38152" w14:textId="77777777" w:rsidR="00275F19" w:rsidRPr="0095218A" w:rsidRDefault="00275F19" w:rsidP="00DE7043">
      <w:pPr>
        <w:pStyle w:val="Paragraph"/>
      </w:pPr>
      <w:r w:rsidRPr="0095218A">
        <w:t>HASSRA ELECTION RULES AND NOMINATION PROCEDURES</w:t>
      </w:r>
    </w:p>
    <w:p w14:paraId="7794FAEE" w14:textId="77777777" w:rsidR="00275F19" w:rsidRPr="0095218A" w:rsidRDefault="00275F19">
      <w:pPr>
        <w:rPr>
          <w:rFonts w:ascii="Arial" w:hAnsi="Arial"/>
          <w:b/>
        </w:rPr>
      </w:pPr>
    </w:p>
    <w:p w14:paraId="296B7BFE" w14:textId="77777777" w:rsidR="00B626F4" w:rsidRPr="0095218A" w:rsidRDefault="00275F19">
      <w:pPr>
        <w:rPr>
          <w:rFonts w:ascii="Arial" w:hAnsi="Arial"/>
          <w:b/>
        </w:rPr>
      </w:pPr>
      <w:r w:rsidRPr="0095218A">
        <w:rPr>
          <w:rFonts w:ascii="Arial" w:hAnsi="Arial"/>
          <w:b/>
        </w:rPr>
        <w:t>1.</w:t>
      </w:r>
      <w:r w:rsidRPr="0095218A">
        <w:rPr>
          <w:rFonts w:ascii="Arial" w:hAnsi="Arial"/>
          <w:b/>
        </w:rPr>
        <w:tab/>
      </w:r>
      <w:r w:rsidR="00B626F4" w:rsidRPr="0095218A">
        <w:rPr>
          <w:rFonts w:ascii="Arial" w:hAnsi="Arial"/>
          <w:b/>
        </w:rPr>
        <w:t>I</w:t>
      </w:r>
      <w:r w:rsidR="00044ACC" w:rsidRPr="0095218A">
        <w:rPr>
          <w:rFonts w:ascii="Arial" w:hAnsi="Arial"/>
          <w:b/>
        </w:rPr>
        <w:t>ntroduction</w:t>
      </w:r>
    </w:p>
    <w:p w14:paraId="1B8078BF" w14:textId="77777777" w:rsidR="00B626F4" w:rsidRPr="0095218A" w:rsidRDefault="00B626F4">
      <w:pPr>
        <w:pStyle w:val="Header"/>
        <w:tabs>
          <w:tab w:val="clear" w:pos="4153"/>
          <w:tab w:val="clear" w:pos="8306"/>
        </w:tabs>
        <w:jc w:val="both"/>
        <w:rPr>
          <w:rFonts w:ascii="Arial" w:hAnsi="Arial"/>
        </w:rPr>
      </w:pPr>
    </w:p>
    <w:p w14:paraId="2AA4F714" w14:textId="77777777" w:rsidR="00B626F4" w:rsidRPr="0095218A" w:rsidRDefault="00B626F4">
      <w:pPr>
        <w:rPr>
          <w:rFonts w:ascii="Arial" w:hAnsi="Arial"/>
        </w:rPr>
      </w:pPr>
      <w:r w:rsidRPr="0095218A">
        <w:rPr>
          <w:rFonts w:ascii="Arial" w:hAnsi="Arial"/>
        </w:rPr>
        <w:t>1.1</w:t>
      </w:r>
      <w:r w:rsidRPr="0095218A">
        <w:rPr>
          <w:rFonts w:ascii="Arial" w:hAnsi="Arial"/>
        </w:rPr>
        <w:tab/>
        <w:t xml:space="preserve">This document sets out the Association’s Rules of Election as required by the HASSRA Constitution and supports the decision-making structure of the Association.  </w:t>
      </w:r>
    </w:p>
    <w:p w14:paraId="15A77CE1" w14:textId="77777777" w:rsidR="00B626F4" w:rsidRPr="0095218A" w:rsidRDefault="00B626F4">
      <w:pPr>
        <w:rPr>
          <w:rFonts w:ascii="Arial" w:hAnsi="Arial"/>
        </w:rPr>
      </w:pPr>
    </w:p>
    <w:p w14:paraId="556E8992" w14:textId="77777777" w:rsidR="00B626F4" w:rsidRPr="0095218A" w:rsidRDefault="00B626F4">
      <w:pPr>
        <w:rPr>
          <w:rFonts w:ascii="Arial" w:hAnsi="Arial"/>
        </w:rPr>
      </w:pPr>
      <w:r w:rsidRPr="0095218A">
        <w:rPr>
          <w:rFonts w:ascii="Arial" w:hAnsi="Arial"/>
        </w:rPr>
        <w:t>1.2</w:t>
      </w:r>
      <w:r w:rsidRPr="0095218A">
        <w:rPr>
          <w:rFonts w:ascii="Arial" w:hAnsi="Arial"/>
        </w:rPr>
        <w:tab/>
        <w:t xml:space="preserve">The </w:t>
      </w:r>
      <w:r w:rsidR="00373EBA" w:rsidRPr="0095218A">
        <w:rPr>
          <w:rFonts w:ascii="Arial" w:hAnsi="Arial"/>
        </w:rPr>
        <w:t>decision-making</w:t>
      </w:r>
      <w:r w:rsidRPr="0095218A">
        <w:rPr>
          <w:rFonts w:ascii="Arial" w:hAnsi="Arial"/>
        </w:rPr>
        <w:t xml:space="preserve"> structure consists of </w:t>
      </w:r>
      <w:r w:rsidR="0082448D" w:rsidRPr="0095218A">
        <w:rPr>
          <w:rFonts w:ascii="Arial" w:hAnsi="Arial"/>
        </w:rPr>
        <w:t>five</w:t>
      </w:r>
      <w:r w:rsidRPr="0095218A">
        <w:rPr>
          <w:rFonts w:ascii="Arial" w:hAnsi="Arial"/>
        </w:rPr>
        <w:t xml:space="preserve"> bodies, membership of which is determined by an election process with the exception of those posts appointed by the Department for Work and Pensions as described in the Constitution. The </w:t>
      </w:r>
      <w:r w:rsidR="00316154" w:rsidRPr="0095218A">
        <w:rPr>
          <w:rFonts w:ascii="Arial" w:hAnsi="Arial"/>
        </w:rPr>
        <w:t>f</w:t>
      </w:r>
      <w:r w:rsidR="0082448D" w:rsidRPr="0095218A">
        <w:rPr>
          <w:rFonts w:ascii="Arial" w:hAnsi="Arial"/>
        </w:rPr>
        <w:t>ive</w:t>
      </w:r>
      <w:r w:rsidR="00316154" w:rsidRPr="0095218A">
        <w:rPr>
          <w:rFonts w:ascii="Arial" w:hAnsi="Arial"/>
        </w:rPr>
        <w:t xml:space="preserve"> </w:t>
      </w:r>
      <w:r w:rsidRPr="0095218A">
        <w:rPr>
          <w:rFonts w:ascii="Arial" w:hAnsi="Arial"/>
        </w:rPr>
        <w:t>bodies are:</w:t>
      </w:r>
    </w:p>
    <w:p w14:paraId="0CA08AF9" w14:textId="77777777" w:rsidR="00B626F4" w:rsidRPr="0095218A" w:rsidRDefault="00B626F4">
      <w:pPr>
        <w:rPr>
          <w:rFonts w:ascii="Arial" w:hAnsi="Arial"/>
        </w:rPr>
      </w:pPr>
    </w:p>
    <w:p w14:paraId="06001946" w14:textId="77777777" w:rsidR="00B626F4" w:rsidRPr="0095218A" w:rsidRDefault="00B626F4" w:rsidP="00557C4D">
      <w:pPr>
        <w:numPr>
          <w:ilvl w:val="0"/>
          <w:numId w:val="5"/>
        </w:numPr>
        <w:rPr>
          <w:rFonts w:ascii="Arial" w:hAnsi="Arial"/>
        </w:rPr>
      </w:pPr>
      <w:r w:rsidRPr="0095218A">
        <w:rPr>
          <w:rFonts w:ascii="Arial" w:hAnsi="Arial"/>
        </w:rPr>
        <w:t>National Board of Management (</w:t>
      </w:r>
      <w:smartTag w:uri="urn:schemas-microsoft-com:office:smarttags" w:element="PersonName">
        <w:r w:rsidRPr="0095218A">
          <w:rPr>
            <w:rFonts w:ascii="Arial" w:hAnsi="Arial"/>
          </w:rPr>
          <w:t>BOM</w:t>
        </w:r>
      </w:smartTag>
      <w:r w:rsidRPr="0095218A">
        <w:rPr>
          <w:rFonts w:ascii="Arial" w:hAnsi="Arial"/>
        </w:rPr>
        <w:t>)</w:t>
      </w:r>
    </w:p>
    <w:p w14:paraId="4CD6495A" w14:textId="77777777" w:rsidR="00B626F4" w:rsidRPr="0095218A" w:rsidRDefault="00B626F4" w:rsidP="00557C4D">
      <w:pPr>
        <w:numPr>
          <w:ilvl w:val="0"/>
          <w:numId w:val="5"/>
        </w:numPr>
        <w:rPr>
          <w:rFonts w:ascii="Arial" w:hAnsi="Arial"/>
        </w:rPr>
      </w:pPr>
      <w:r w:rsidRPr="0095218A">
        <w:rPr>
          <w:rFonts w:ascii="Arial" w:hAnsi="Arial"/>
        </w:rPr>
        <w:t>Finance Committee (FC)</w:t>
      </w:r>
    </w:p>
    <w:p w14:paraId="53C8E101" w14:textId="77777777" w:rsidR="0082448D" w:rsidRPr="0095218A" w:rsidRDefault="0082448D" w:rsidP="00557C4D">
      <w:pPr>
        <w:numPr>
          <w:ilvl w:val="0"/>
          <w:numId w:val="5"/>
        </w:numPr>
        <w:rPr>
          <w:rFonts w:ascii="Arial" w:hAnsi="Arial"/>
        </w:rPr>
      </w:pPr>
      <w:r w:rsidRPr="0095218A">
        <w:rPr>
          <w:rFonts w:ascii="Arial" w:hAnsi="Arial"/>
        </w:rPr>
        <w:t>Diversity and Inclusion Committee (D&amp;I)</w:t>
      </w:r>
    </w:p>
    <w:p w14:paraId="5C6CBF00" w14:textId="77777777" w:rsidR="00272218" w:rsidRPr="0095218A" w:rsidRDefault="00B626F4" w:rsidP="00272218">
      <w:pPr>
        <w:numPr>
          <w:ilvl w:val="0"/>
          <w:numId w:val="5"/>
        </w:numPr>
        <w:rPr>
          <w:rFonts w:ascii="Arial" w:hAnsi="Arial"/>
        </w:rPr>
      </w:pPr>
      <w:r w:rsidRPr="0095218A">
        <w:rPr>
          <w:rFonts w:ascii="Arial" w:hAnsi="Arial"/>
        </w:rPr>
        <w:t>Awards Committee (AC)</w:t>
      </w:r>
    </w:p>
    <w:p w14:paraId="52E84275" w14:textId="77777777" w:rsidR="00B626F4" w:rsidRPr="0095218A" w:rsidRDefault="00A703F7" w:rsidP="00272218">
      <w:pPr>
        <w:numPr>
          <w:ilvl w:val="0"/>
          <w:numId w:val="5"/>
        </w:numPr>
        <w:rPr>
          <w:rFonts w:ascii="Arial" w:hAnsi="Arial"/>
        </w:rPr>
      </w:pPr>
      <w:r w:rsidRPr="0095218A">
        <w:rPr>
          <w:rFonts w:ascii="Arial" w:hAnsi="Arial"/>
        </w:rPr>
        <w:t>Programme and Delivery Committee (PD</w:t>
      </w:r>
      <w:r w:rsidR="00272218" w:rsidRPr="0095218A">
        <w:rPr>
          <w:rFonts w:ascii="Arial" w:hAnsi="Arial"/>
        </w:rPr>
        <w:t>C)</w:t>
      </w:r>
    </w:p>
    <w:p w14:paraId="334A6C14" w14:textId="77777777" w:rsidR="00B626F4" w:rsidRPr="003801BB" w:rsidRDefault="00B626F4">
      <w:pPr>
        <w:rPr>
          <w:rFonts w:ascii="Arial" w:hAnsi="Arial"/>
          <w:color w:val="FF0000"/>
        </w:rPr>
      </w:pPr>
    </w:p>
    <w:p w14:paraId="4921127B" w14:textId="1553AA40" w:rsidR="00B626F4" w:rsidRPr="00303187" w:rsidRDefault="00B626F4">
      <w:pPr>
        <w:rPr>
          <w:rFonts w:ascii="Arial" w:hAnsi="Arial"/>
        </w:rPr>
      </w:pPr>
      <w:r w:rsidRPr="00303187">
        <w:rPr>
          <w:rFonts w:ascii="Arial" w:hAnsi="Arial"/>
        </w:rPr>
        <w:t>1.3</w:t>
      </w:r>
      <w:r w:rsidRPr="00303187">
        <w:rPr>
          <w:rFonts w:ascii="Arial" w:hAnsi="Arial"/>
        </w:rPr>
        <w:tab/>
        <w:t>Princi</w:t>
      </w:r>
      <w:r w:rsidR="00702CE3" w:rsidRPr="00303187">
        <w:rPr>
          <w:rFonts w:ascii="Arial" w:hAnsi="Arial"/>
        </w:rPr>
        <w:t>ples</w:t>
      </w:r>
      <w:r w:rsidRPr="00303187">
        <w:rPr>
          <w:rFonts w:ascii="Arial" w:hAnsi="Arial"/>
        </w:rPr>
        <w:t xml:space="preserve"> and rules of elections and the processes can be found in Section 2 of this document. They apply to all elections, and the filling of all vacancies governed by these arrangements during this year, which will be determined at our Conference on </w:t>
      </w:r>
      <w:r w:rsidR="00FF6648" w:rsidRPr="00303187">
        <w:rPr>
          <w:rFonts w:ascii="Arial" w:hAnsi="Arial"/>
        </w:rPr>
        <w:t>1</w:t>
      </w:r>
      <w:r w:rsidR="003801BB" w:rsidRPr="00303187">
        <w:rPr>
          <w:rFonts w:ascii="Arial" w:hAnsi="Arial"/>
        </w:rPr>
        <w:t>5</w:t>
      </w:r>
      <w:r w:rsidR="00E921DF" w:rsidRPr="00303187">
        <w:rPr>
          <w:rFonts w:ascii="Arial" w:hAnsi="Arial"/>
          <w:vertAlign w:val="superscript"/>
        </w:rPr>
        <w:t>th</w:t>
      </w:r>
      <w:r w:rsidR="00E921DF" w:rsidRPr="00303187">
        <w:rPr>
          <w:rFonts w:ascii="Arial" w:hAnsi="Arial"/>
        </w:rPr>
        <w:t xml:space="preserve"> </w:t>
      </w:r>
      <w:r w:rsidRPr="00303187">
        <w:rPr>
          <w:rFonts w:ascii="Arial" w:hAnsi="Arial"/>
        </w:rPr>
        <w:t>M</w:t>
      </w:r>
      <w:r w:rsidR="005B58E3" w:rsidRPr="00303187">
        <w:rPr>
          <w:rFonts w:ascii="Arial" w:hAnsi="Arial"/>
        </w:rPr>
        <w:t>ay 202</w:t>
      </w:r>
      <w:r w:rsidR="003801BB" w:rsidRPr="00303187">
        <w:rPr>
          <w:rFonts w:ascii="Arial" w:hAnsi="Arial"/>
        </w:rPr>
        <w:t>5</w:t>
      </w:r>
      <w:r w:rsidRPr="00303187">
        <w:rPr>
          <w:rFonts w:ascii="Arial" w:hAnsi="Arial"/>
        </w:rPr>
        <w:t>.</w:t>
      </w:r>
    </w:p>
    <w:p w14:paraId="14CEE303" w14:textId="77777777" w:rsidR="00B626F4" w:rsidRPr="003801BB" w:rsidRDefault="00B626F4">
      <w:pPr>
        <w:rPr>
          <w:rFonts w:ascii="Arial" w:hAnsi="Arial"/>
          <w:color w:val="FF0000"/>
        </w:rPr>
      </w:pPr>
    </w:p>
    <w:p w14:paraId="5FE793E6" w14:textId="78215E7F" w:rsidR="007A0DCE" w:rsidRPr="004D1E9E" w:rsidRDefault="00F3254E">
      <w:pPr>
        <w:rPr>
          <w:rFonts w:ascii="Arial" w:hAnsi="Arial"/>
          <w:u w:val="single"/>
        </w:rPr>
      </w:pPr>
      <w:r w:rsidRPr="004D1E9E">
        <w:rPr>
          <w:rFonts w:ascii="Arial" w:hAnsi="Arial"/>
        </w:rPr>
        <w:t>1.4</w:t>
      </w:r>
      <w:r w:rsidR="00B626F4" w:rsidRPr="004D1E9E">
        <w:rPr>
          <w:rFonts w:ascii="Arial" w:hAnsi="Arial"/>
        </w:rPr>
        <w:tab/>
        <w:t>Applications for these positions must be endorsed according to procedures as detail</w:t>
      </w:r>
      <w:r w:rsidR="00652C59" w:rsidRPr="004D1E9E">
        <w:rPr>
          <w:rFonts w:ascii="Arial" w:hAnsi="Arial"/>
        </w:rPr>
        <w:t>ed</w:t>
      </w:r>
      <w:r w:rsidR="00B626F4" w:rsidRPr="004D1E9E">
        <w:rPr>
          <w:rFonts w:ascii="Arial" w:hAnsi="Arial"/>
        </w:rPr>
        <w:t xml:space="preserve"> in </w:t>
      </w:r>
      <w:r w:rsidR="00652C59" w:rsidRPr="004D1E9E">
        <w:rPr>
          <w:rFonts w:ascii="Arial" w:hAnsi="Arial"/>
        </w:rPr>
        <w:t>section 3</w:t>
      </w:r>
      <w:r w:rsidR="008B7B4F" w:rsidRPr="004D1E9E">
        <w:rPr>
          <w:rFonts w:ascii="Arial" w:hAnsi="Arial"/>
        </w:rPr>
        <w:t xml:space="preserve"> below and emailed</w:t>
      </w:r>
      <w:r w:rsidR="00B626F4" w:rsidRPr="004D1E9E">
        <w:rPr>
          <w:rFonts w:ascii="Arial" w:hAnsi="Arial"/>
        </w:rPr>
        <w:t xml:space="preserve"> to </w:t>
      </w:r>
      <w:hyperlink r:id="rId11" w:history="1">
        <w:r w:rsidR="00260F45" w:rsidRPr="004D1E9E">
          <w:rPr>
            <w:rStyle w:val="Hyperlink"/>
            <w:rFonts w:ascii="Arial" w:hAnsi="Arial"/>
            <w:color w:val="auto"/>
          </w:rPr>
          <w:t>Jen Richardson</w:t>
        </w:r>
      </w:hyperlink>
      <w:r w:rsidR="00260F45" w:rsidRPr="004D1E9E">
        <w:rPr>
          <w:rFonts w:ascii="Arial" w:hAnsi="Arial"/>
        </w:rPr>
        <w:t xml:space="preserve"> </w:t>
      </w:r>
      <w:r w:rsidR="00BC2FF0" w:rsidRPr="004D1E9E">
        <w:rPr>
          <w:rFonts w:ascii="Arial" w:hAnsi="Arial"/>
        </w:rPr>
        <w:t>in time for them to be</w:t>
      </w:r>
      <w:r w:rsidR="00B626F4" w:rsidRPr="004D1E9E">
        <w:rPr>
          <w:rFonts w:ascii="Arial" w:hAnsi="Arial"/>
        </w:rPr>
        <w:t xml:space="preserve"> </w:t>
      </w:r>
      <w:r w:rsidR="00E921DF" w:rsidRPr="004D1E9E">
        <w:rPr>
          <w:rFonts w:ascii="Arial" w:hAnsi="Arial"/>
        </w:rPr>
        <w:t xml:space="preserve">received </w:t>
      </w:r>
      <w:r w:rsidR="00E921DF" w:rsidRPr="004D1E9E">
        <w:rPr>
          <w:rFonts w:ascii="Arial" w:hAnsi="Arial"/>
          <w:b/>
        </w:rPr>
        <w:t>no</w:t>
      </w:r>
      <w:r w:rsidR="00B626F4" w:rsidRPr="004D1E9E">
        <w:rPr>
          <w:rFonts w:ascii="Arial" w:hAnsi="Arial"/>
          <w:b/>
        </w:rPr>
        <w:t xml:space="preserve"> later than</w:t>
      </w:r>
      <w:r w:rsidR="00B626F4" w:rsidRPr="004D1E9E">
        <w:rPr>
          <w:rFonts w:ascii="Arial" w:hAnsi="Arial"/>
        </w:rPr>
        <w:t xml:space="preserve"> </w:t>
      </w:r>
      <w:r w:rsidR="00FF6648" w:rsidRPr="004D1E9E">
        <w:rPr>
          <w:rFonts w:ascii="Arial" w:hAnsi="Arial"/>
          <w:b/>
        </w:rPr>
        <w:t xml:space="preserve">Thursday </w:t>
      </w:r>
      <w:r w:rsidR="00E724F7" w:rsidRPr="004D1E9E">
        <w:rPr>
          <w:rFonts w:ascii="Arial" w:hAnsi="Arial"/>
          <w:b/>
        </w:rPr>
        <w:t>3rd</w:t>
      </w:r>
      <w:r w:rsidR="00557A84" w:rsidRPr="004D1E9E">
        <w:rPr>
          <w:rFonts w:ascii="Arial" w:hAnsi="Arial"/>
          <w:b/>
        </w:rPr>
        <w:t xml:space="preserve"> April</w:t>
      </w:r>
      <w:r w:rsidR="00E92E42" w:rsidRPr="004D1E9E">
        <w:rPr>
          <w:rFonts w:ascii="Arial" w:hAnsi="Arial"/>
          <w:b/>
        </w:rPr>
        <w:t xml:space="preserve"> 202</w:t>
      </w:r>
      <w:r w:rsidR="00E724F7" w:rsidRPr="004D1E9E">
        <w:rPr>
          <w:rFonts w:ascii="Arial" w:hAnsi="Arial"/>
          <w:b/>
        </w:rPr>
        <w:t>5</w:t>
      </w:r>
      <w:r w:rsidR="00F9192E" w:rsidRPr="004D1E9E">
        <w:rPr>
          <w:rFonts w:ascii="Arial" w:hAnsi="Arial"/>
          <w:b/>
        </w:rPr>
        <w:t>.</w:t>
      </w:r>
    </w:p>
    <w:p w14:paraId="5221C608" w14:textId="77777777" w:rsidR="00FF6648" w:rsidRPr="004D1E9E" w:rsidRDefault="00FF6648">
      <w:pPr>
        <w:rPr>
          <w:rFonts w:ascii="Arial" w:hAnsi="Arial"/>
          <w:u w:val="single"/>
        </w:rPr>
      </w:pPr>
    </w:p>
    <w:p w14:paraId="74B6F4D3" w14:textId="77777777" w:rsidR="00B626F4" w:rsidRPr="004D1E9E" w:rsidRDefault="00275F19">
      <w:pPr>
        <w:rPr>
          <w:rFonts w:ascii="Arial" w:hAnsi="Arial"/>
        </w:rPr>
      </w:pPr>
      <w:r w:rsidRPr="004D1E9E">
        <w:rPr>
          <w:rFonts w:ascii="Arial" w:hAnsi="Arial"/>
          <w:b/>
        </w:rPr>
        <w:t>2.</w:t>
      </w:r>
      <w:r w:rsidR="00D63374" w:rsidRPr="004D1E9E">
        <w:rPr>
          <w:rFonts w:ascii="Arial" w:hAnsi="Arial"/>
          <w:b/>
        </w:rPr>
        <w:tab/>
      </w:r>
      <w:r w:rsidR="00044ACC" w:rsidRPr="004D1E9E">
        <w:rPr>
          <w:rFonts w:ascii="Arial" w:hAnsi="Arial"/>
          <w:b/>
        </w:rPr>
        <w:t>General Guidance</w:t>
      </w:r>
      <w:r w:rsidR="00B626F4" w:rsidRPr="004D1E9E">
        <w:rPr>
          <w:rFonts w:ascii="Arial" w:hAnsi="Arial"/>
          <w:b/>
        </w:rPr>
        <w:t xml:space="preserve"> </w:t>
      </w:r>
    </w:p>
    <w:p w14:paraId="29DB2D47" w14:textId="77777777" w:rsidR="00B626F4" w:rsidRPr="004D1E9E" w:rsidRDefault="00B626F4">
      <w:pPr>
        <w:rPr>
          <w:rFonts w:ascii="Arial" w:hAnsi="Arial"/>
          <w:b/>
        </w:rPr>
      </w:pPr>
    </w:p>
    <w:p w14:paraId="5864C28D" w14:textId="77777777" w:rsidR="00B626F4" w:rsidRPr="004D1E9E" w:rsidRDefault="00B626F4">
      <w:pPr>
        <w:rPr>
          <w:rFonts w:ascii="Arial" w:hAnsi="Arial"/>
        </w:rPr>
      </w:pPr>
      <w:r w:rsidRPr="004D1E9E">
        <w:rPr>
          <w:rFonts w:ascii="Arial" w:hAnsi="Arial"/>
        </w:rPr>
        <w:t>2.1</w:t>
      </w:r>
      <w:r w:rsidRPr="004D1E9E">
        <w:rPr>
          <w:rFonts w:ascii="Arial" w:hAnsi="Arial"/>
        </w:rPr>
        <w:tab/>
        <w:t>The following principles of the electoral process apply to all candidates who wish to be considered for appointment to</w:t>
      </w:r>
      <w:r w:rsidR="00EE0AE2" w:rsidRPr="004D1E9E">
        <w:rPr>
          <w:rFonts w:ascii="Arial" w:hAnsi="Arial"/>
        </w:rPr>
        <w:t xml:space="preserve"> the decision-making bodies of N</w:t>
      </w:r>
      <w:r w:rsidRPr="004D1E9E">
        <w:rPr>
          <w:rFonts w:ascii="Arial" w:hAnsi="Arial"/>
        </w:rPr>
        <w:t>ational HASSRA:</w:t>
      </w:r>
    </w:p>
    <w:p w14:paraId="2C88792F" w14:textId="77777777" w:rsidR="00B626F4" w:rsidRPr="004D1E9E" w:rsidRDefault="00B626F4">
      <w:pPr>
        <w:rPr>
          <w:rFonts w:ascii="Arial" w:hAnsi="Arial"/>
        </w:rPr>
      </w:pPr>
    </w:p>
    <w:p w14:paraId="0A9DD160" w14:textId="0BCCA3DE" w:rsidR="00B626F4" w:rsidRPr="004D1E9E" w:rsidRDefault="00B626F4" w:rsidP="00557C4D">
      <w:pPr>
        <w:numPr>
          <w:ilvl w:val="0"/>
          <w:numId w:val="7"/>
        </w:numPr>
        <w:rPr>
          <w:rFonts w:ascii="Arial" w:hAnsi="Arial"/>
        </w:rPr>
      </w:pPr>
      <w:r w:rsidRPr="004D1E9E">
        <w:rPr>
          <w:rFonts w:ascii="Arial" w:hAnsi="Arial"/>
        </w:rPr>
        <w:t xml:space="preserve">candidates may apply for election to more than one vacancy on different decision-making bodies if they wish to do so. In such cases, and subject to the positive endorsement of each respective application by their </w:t>
      </w:r>
      <w:r w:rsidR="00B539C0">
        <w:rPr>
          <w:rFonts w:ascii="Arial" w:hAnsi="Arial"/>
        </w:rPr>
        <w:t>A</w:t>
      </w:r>
      <w:r w:rsidRPr="004D1E9E">
        <w:rPr>
          <w:rFonts w:ascii="Arial" w:hAnsi="Arial"/>
        </w:rPr>
        <w:t>ssociation, all submitted applications will be circulated</w:t>
      </w:r>
      <w:r w:rsidR="00B051B4" w:rsidRPr="004D1E9E">
        <w:rPr>
          <w:rFonts w:ascii="Arial" w:hAnsi="Arial"/>
        </w:rPr>
        <w:t xml:space="preserve"> to A</w:t>
      </w:r>
      <w:r w:rsidRPr="004D1E9E">
        <w:rPr>
          <w:rFonts w:ascii="Arial" w:hAnsi="Arial"/>
        </w:rPr>
        <w:t xml:space="preserve">ssociations prior to Conference.  </w:t>
      </w:r>
    </w:p>
    <w:p w14:paraId="6376066C" w14:textId="77777777" w:rsidR="00B626F4" w:rsidRPr="004D1E9E" w:rsidRDefault="00B626F4">
      <w:pPr>
        <w:rPr>
          <w:rFonts w:ascii="Arial" w:hAnsi="Arial"/>
          <w:b/>
        </w:rPr>
      </w:pPr>
    </w:p>
    <w:p w14:paraId="41E14011" w14:textId="77777777" w:rsidR="00B626F4" w:rsidRPr="004D1E9E" w:rsidRDefault="00B626F4" w:rsidP="00557C4D">
      <w:pPr>
        <w:pStyle w:val="BodyText"/>
        <w:numPr>
          <w:ilvl w:val="0"/>
          <w:numId w:val="6"/>
        </w:numPr>
        <w:jc w:val="left"/>
        <w:rPr>
          <w:rFonts w:ascii="Arial" w:hAnsi="Arial"/>
          <w:bCs/>
        </w:rPr>
      </w:pPr>
      <w:r w:rsidRPr="004D1E9E">
        <w:rPr>
          <w:rFonts w:ascii="Arial" w:hAnsi="Arial"/>
        </w:rPr>
        <w:t>no</w:t>
      </w:r>
      <w:r w:rsidRPr="004D1E9E">
        <w:rPr>
          <w:rFonts w:ascii="Arial" w:hAnsi="Arial"/>
          <w:bCs/>
        </w:rPr>
        <w:t xml:space="preserve"> person should normally serve on more than one decision-making body unless the nature of their appointment determines they sit on another Committee, for example the Finance Director who sits on the </w:t>
      </w:r>
      <w:smartTag w:uri="urn:schemas-microsoft-com:office:smarttags" w:element="PersonName">
        <w:r w:rsidRPr="004D1E9E">
          <w:rPr>
            <w:rFonts w:ascii="Arial" w:hAnsi="Arial"/>
            <w:bCs/>
          </w:rPr>
          <w:t>BOM</w:t>
        </w:r>
      </w:smartTag>
      <w:r w:rsidRPr="004D1E9E">
        <w:rPr>
          <w:rFonts w:ascii="Arial" w:hAnsi="Arial"/>
          <w:bCs/>
        </w:rPr>
        <w:t xml:space="preserve"> shall automatically be the chairperson of the </w:t>
      </w:r>
      <w:r w:rsidR="00EA31A9" w:rsidRPr="004D1E9E">
        <w:rPr>
          <w:rFonts w:ascii="Arial" w:hAnsi="Arial"/>
          <w:bCs/>
        </w:rPr>
        <w:t>FC.</w:t>
      </w:r>
    </w:p>
    <w:p w14:paraId="7963960D" w14:textId="77777777" w:rsidR="00B626F4" w:rsidRPr="004D1E9E" w:rsidRDefault="00B626F4">
      <w:pPr>
        <w:pStyle w:val="BodyText"/>
        <w:jc w:val="left"/>
        <w:rPr>
          <w:rFonts w:ascii="Arial" w:hAnsi="Arial"/>
          <w:bCs/>
        </w:rPr>
      </w:pPr>
    </w:p>
    <w:p w14:paraId="7C8074AB" w14:textId="77777777" w:rsidR="00B626F4" w:rsidRPr="004D1E9E" w:rsidRDefault="00B626F4" w:rsidP="00557C4D">
      <w:pPr>
        <w:pStyle w:val="BodyText"/>
        <w:numPr>
          <w:ilvl w:val="0"/>
          <w:numId w:val="6"/>
        </w:numPr>
        <w:jc w:val="left"/>
        <w:rPr>
          <w:rFonts w:ascii="Arial" w:hAnsi="Arial"/>
          <w:bCs/>
        </w:rPr>
      </w:pPr>
      <w:r w:rsidRPr="004D1E9E">
        <w:rPr>
          <w:rFonts w:ascii="Arial" w:hAnsi="Arial"/>
          <w:bCs/>
        </w:rPr>
        <w:t xml:space="preserve">the membership/ make-up of the committees should be phased to ensure that continuity of experience and expertise is maintained on each decision-making body, as well as encouraging newcomers and fresh </w:t>
      </w:r>
      <w:r w:rsidR="00EA31A9" w:rsidRPr="004D1E9E">
        <w:rPr>
          <w:rFonts w:ascii="Arial" w:hAnsi="Arial"/>
          <w:bCs/>
        </w:rPr>
        <w:t>outlooks.</w:t>
      </w:r>
    </w:p>
    <w:p w14:paraId="6708BF60" w14:textId="77777777" w:rsidR="00B626F4" w:rsidRPr="004D1E9E" w:rsidRDefault="00B626F4">
      <w:pPr>
        <w:pStyle w:val="BodyText"/>
        <w:jc w:val="left"/>
        <w:rPr>
          <w:rFonts w:ascii="Arial" w:hAnsi="Arial"/>
          <w:bCs/>
        </w:rPr>
      </w:pPr>
    </w:p>
    <w:p w14:paraId="55A2BE6F" w14:textId="77777777" w:rsidR="00B626F4" w:rsidRPr="004D1E9E" w:rsidRDefault="00B626F4" w:rsidP="00557C4D">
      <w:pPr>
        <w:pStyle w:val="BodyText"/>
        <w:numPr>
          <w:ilvl w:val="0"/>
          <w:numId w:val="6"/>
        </w:numPr>
        <w:jc w:val="left"/>
        <w:rPr>
          <w:rFonts w:ascii="Arial" w:hAnsi="Arial"/>
          <w:bCs/>
        </w:rPr>
      </w:pPr>
      <w:r w:rsidRPr="004D1E9E">
        <w:rPr>
          <w:rFonts w:ascii="Arial" w:hAnsi="Arial"/>
          <w:bCs/>
        </w:rPr>
        <w:t>candidates should complete a standard application form which should be submitted by the stated da</w:t>
      </w:r>
      <w:r w:rsidR="00B051B4" w:rsidRPr="004D1E9E">
        <w:rPr>
          <w:rFonts w:ascii="Arial" w:hAnsi="Arial"/>
          <w:bCs/>
        </w:rPr>
        <w:t>te as it will be issued to all A</w:t>
      </w:r>
      <w:r w:rsidRPr="004D1E9E">
        <w:rPr>
          <w:rFonts w:ascii="Arial" w:hAnsi="Arial"/>
          <w:bCs/>
        </w:rPr>
        <w:t xml:space="preserve">ssociations in advance of </w:t>
      </w:r>
      <w:r w:rsidR="00EA31A9" w:rsidRPr="004D1E9E">
        <w:rPr>
          <w:rFonts w:ascii="Arial" w:hAnsi="Arial"/>
          <w:bCs/>
        </w:rPr>
        <w:t>Conference.</w:t>
      </w:r>
      <w:r w:rsidRPr="004D1E9E">
        <w:rPr>
          <w:rFonts w:ascii="Arial" w:hAnsi="Arial"/>
          <w:bCs/>
        </w:rPr>
        <w:t xml:space="preserve"> </w:t>
      </w:r>
    </w:p>
    <w:p w14:paraId="5F708C21" w14:textId="77777777" w:rsidR="00B626F4" w:rsidRPr="004D1E9E" w:rsidRDefault="00B626F4">
      <w:pPr>
        <w:pStyle w:val="BodyText"/>
        <w:jc w:val="left"/>
        <w:rPr>
          <w:rFonts w:ascii="Arial" w:hAnsi="Arial"/>
          <w:bCs/>
        </w:rPr>
      </w:pPr>
    </w:p>
    <w:p w14:paraId="7BBCA5BA" w14:textId="77777777" w:rsidR="00B626F4" w:rsidRPr="004D1E9E" w:rsidRDefault="00B626F4" w:rsidP="00557C4D">
      <w:pPr>
        <w:pStyle w:val="BodyText"/>
        <w:numPr>
          <w:ilvl w:val="0"/>
          <w:numId w:val="6"/>
        </w:numPr>
        <w:jc w:val="left"/>
        <w:rPr>
          <w:rFonts w:ascii="Arial" w:hAnsi="Arial"/>
          <w:bCs/>
        </w:rPr>
      </w:pPr>
      <w:r w:rsidRPr="004D1E9E">
        <w:rPr>
          <w:rFonts w:ascii="Arial" w:hAnsi="Arial"/>
          <w:bCs/>
        </w:rPr>
        <w:t>candidates should be positively endorsed by their af</w:t>
      </w:r>
      <w:r w:rsidR="00B051B4" w:rsidRPr="004D1E9E">
        <w:rPr>
          <w:rFonts w:ascii="Arial" w:hAnsi="Arial"/>
          <w:bCs/>
        </w:rPr>
        <w:t xml:space="preserve">filiated </w:t>
      </w:r>
      <w:r w:rsidR="00EA31A9" w:rsidRPr="004D1E9E">
        <w:rPr>
          <w:rFonts w:ascii="Arial" w:hAnsi="Arial"/>
          <w:bCs/>
        </w:rPr>
        <w:t>Association.</w:t>
      </w:r>
    </w:p>
    <w:p w14:paraId="0F2EC550" w14:textId="77777777" w:rsidR="00B626F4" w:rsidRPr="004D1E9E" w:rsidRDefault="00B626F4">
      <w:pPr>
        <w:rPr>
          <w:rFonts w:ascii="Arial" w:hAnsi="Arial"/>
        </w:rPr>
      </w:pPr>
    </w:p>
    <w:p w14:paraId="1054418B" w14:textId="77777777" w:rsidR="00B626F4" w:rsidRPr="004D1E9E" w:rsidRDefault="00B051B4" w:rsidP="00275F19">
      <w:pPr>
        <w:numPr>
          <w:ilvl w:val="0"/>
          <w:numId w:val="6"/>
        </w:numPr>
        <w:rPr>
          <w:rFonts w:ascii="Arial" w:hAnsi="Arial"/>
        </w:rPr>
      </w:pPr>
      <w:r w:rsidRPr="004D1E9E">
        <w:rPr>
          <w:rFonts w:ascii="Arial" w:hAnsi="Arial"/>
        </w:rPr>
        <w:t>Chairs of affiliated A</w:t>
      </w:r>
      <w:r w:rsidR="00B626F4" w:rsidRPr="004D1E9E">
        <w:rPr>
          <w:rFonts w:ascii="Arial" w:hAnsi="Arial"/>
        </w:rPr>
        <w:t xml:space="preserve">ssociations must state on the appropriate form whether they endorse a candidate’s application for membership of a decision-making </w:t>
      </w:r>
      <w:r w:rsidR="00EA31A9" w:rsidRPr="004D1E9E">
        <w:rPr>
          <w:rFonts w:ascii="Arial" w:hAnsi="Arial"/>
        </w:rPr>
        <w:t>committee.</w:t>
      </w:r>
    </w:p>
    <w:p w14:paraId="0B631CCF" w14:textId="77777777" w:rsidR="0082448D" w:rsidRPr="004D1E9E" w:rsidRDefault="0082448D" w:rsidP="0082448D">
      <w:pPr>
        <w:ind w:left="357"/>
        <w:rPr>
          <w:rFonts w:ascii="Arial" w:hAnsi="Arial"/>
        </w:rPr>
      </w:pPr>
    </w:p>
    <w:p w14:paraId="7454E439" w14:textId="77777777" w:rsidR="00B626F4" w:rsidRPr="004D1E9E" w:rsidRDefault="00B626F4" w:rsidP="00557C4D">
      <w:pPr>
        <w:numPr>
          <w:ilvl w:val="0"/>
          <w:numId w:val="6"/>
        </w:numPr>
        <w:rPr>
          <w:rFonts w:ascii="Arial" w:hAnsi="Arial"/>
        </w:rPr>
      </w:pPr>
      <w:r w:rsidRPr="004D1E9E">
        <w:rPr>
          <w:rFonts w:ascii="Arial" w:hAnsi="Arial"/>
        </w:rPr>
        <w:t xml:space="preserve">if a Chair does not endorse an </w:t>
      </w:r>
      <w:r w:rsidR="00844430" w:rsidRPr="004D1E9E">
        <w:rPr>
          <w:rFonts w:ascii="Arial" w:hAnsi="Arial"/>
        </w:rPr>
        <w:t>application,</w:t>
      </w:r>
      <w:r w:rsidRPr="004D1E9E">
        <w:rPr>
          <w:rFonts w:ascii="Arial" w:hAnsi="Arial"/>
        </w:rPr>
        <w:t xml:space="preserve"> they should inform the candidate; and</w:t>
      </w:r>
    </w:p>
    <w:p w14:paraId="77C4534B" w14:textId="77777777" w:rsidR="00B626F4" w:rsidRPr="004D1E9E" w:rsidRDefault="00B626F4">
      <w:pPr>
        <w:rPr>
          <w:rFonts w:ascii="Arial" w:hAnsi="Arial"/>
        </w:rPr>
      </w:pPr>
    </w:p>
    <w:p w14:paraId="41BC565D" w14:textId="77777777" w:rsidR="00B626F4" w:rsidRPr="004D1E9E" w:rsidRDefault="00B626F4" w:rsidP="00557C4D">
      <w:pPr>
        <w:numPr>
          <w:ilvl w:val="0"/>
          <w:numId w:val="6"/>
        </w:numPr>
        <w:rPr>
          <w:rFonts w:ascii="Arial" w:hAnsi="Arial"/>
        </w:rPr>
      </w:pPr>
      <w:r w:rsidRPr="004D1E9E">
        <w:rPr>
          <w:rFonts w:ascii="Arial" w:hAnsi="Arial"/>
        </w:rPr>
        <w:t>at Conference, only one vote should be cast in respect of each post.</w:t>
      </w:r>
    </w:p>
    <w:p w14:paraId="7149F9D6" w14:textId="77777777" w:rsidR="00B626F4" w:rsidRPr="004D1E9E" w:rsidRDefault="00B626F4">
      <w:pPr>
        <w:rPr>
          <w:rFonts w:ascii="Arial" w:hAnsi="Arial"/>
        </w:rPr>
      </w:pPr>
    </w:p>
    <w:p w14:paraId="3E026E98" w14:textId="77777777" w:rsidR="00B626F4" w:rsidRPr="004D1E9E" w:rsidRDefault="00B626F4">
      <w:pPr>
        <w:pStyle w:val="Header"/>
        <w:tabs>
          <w:tab w:val="clear" w:pos="4153"/>
          <w:tab w:val="clear" w:pos="8306"/>
        </w:tabs>
        <w:rPr>
          <w:rFonts w:ascii="Arial" w:hAnsi="Arial"/>
          <w:u w:val="single"/>
        </w:rPr>
      </w:pPr>
      <w:r w:rsidRPr="004D1E9E">
        <w:rPr>
          <w:rFonts w:ascii="Arial" w:hAnsi="Arial"/>
          <w:u w:val="single"/>
        </w:rPr>
        <w:t>Vacancies Arising</w:t>
      </w:r>
      <w:r w:rsidR="007A0DCE" w:rsidRPr="004D1E9E">
        <w:rPr>
          <w:rFonts w:ascii="Arial" w:hAnsi="Arial"/>
          <w:u w:val="single"/>
        </w:rPr>
        <w:t xml:space="preserve"> </w:t>
      </w:r>
      <w:r w:rsidRPr="004D1E9E">
        <w:rPr>
          <w:rFonts w:ascii="Arial" w:hAnsi="Arial"/>
          <w:u w:val="single"/>
        </w:rPr>
        <w:t xml:space="preserve">Other than at Annual Conference </w:t>
      </w:r>
    </w:p>
    <w:p w14:paraId="7E598DC3" w14:textId="77777777" w:rsidR="00B626F4" w:rsidRPr="004D1E9E" w:rsidRDefault="00B626F4">
      <w:pPr>
        <w:pStyle w:val="Header"/>
        <w:tabs>
          <w:tab w:val="clear" w:pos="4153"/>
          <w:tab w:val="clear" w:pos="8306"/>
        </w:tabs>
        <w:rPr>
          <w:rFonts w:ascii="Arial" w:hAnsi="Arial"/>
          <w:b/>
        </w:rPr>
      </w:pPr>
    </w:p>
    <w:p w14:paraId="4CA07C28" w14:textId="77777777" w:rsidR="00B626F4" w:rsidRPr="004D1E9E" w:rsidRDefault="00B626F4">
      <w:pPr>
        <w:pStyle w:val="Header"/>
        <w:tabs>
          <w:tab w:val="clear" w:pos="4153"/>
          <w:tab w:val="clear" w:pos="8306"/>
        </w:tabs>
        <w:rPr>
          <w:rFonts w:ascii="Arial" w:hAnsi="Arial"/>
        </w:rPr>
      </w:pPr>
      <w:r w:rsidRPr="004D1E9E">
        <w:rPr>
          <w:rFonts w:ascii="Arial" w:hAnsi="Arial"/>
        </w:rPr>
        <w:t>2.2</w:t>
      </w:r>
      <w:r w:rsidRPr="004D1E9E">
        <w:rPr>
          <w:rFonts w:ascii="Arial" w:hAnsi="Arial"/>
        </w:rPr>
        <w:tab/>
        <w:t xml:space="preserve">Should an elected member of the </w:t>
      </w:r>
      <w:smartTag w:uri="urn:schemas-microsoft-com:office:smarttags" w:element="PersonName">
        <w:r w:rsidRPr="004D1E9E">
          <w:rPr>
            <w:rFonts w:ascii="Arial" w:hAnsi="Arial"/>
          </w:rPr>
          <w:t>BOM</w:t>
        </w:r>
      </w:smartTag>
      <w:r w:rsidR="00A66C7F" w:rsidRPr="004D1E9E">
        <w:rPr>
          <w:rFonts w:ascii="Arial" w:hAnsi="Arial"/>
        </w:rPr>
        <w:t xml:space="preserve">, </w:t>
      </w:r>
      <w:r w:rsidR="002A5CFA" w:rsidRPr="004D1E9E">
        <w:rPr>
          <w:rFonts w:ascii="Arial" w:hAnsi="Arial"/>
        </w:rPr>
        <w:t>PDC</w:t>
      </w:r>
      <w:r w:rsidR="00083D7A" w:rsidRPr="004D1E9E">
        <w:rPr>
          <w:rFonts w:ascii="Arial" w:hAnsi="Arial"/>
        </w:rPr>
        <w:t xml:space="preserve">, </w:t>
      </w:r>
      <w:r w:rsidR="00A66C7F" w:rsidRPr="004D1E9E">
        <w:rPr>
          <w:rFonts w:ascii="Arial" w:hAnsi="Arial"/>
        </w:rPr>
        <w:t>F</w:t>
      </w:r>
      <w:r w:rsidRPr="004D1E9E">
        <w:rPr>
          <w:rFonts w:ascii="Arial" w:hAnsi="Arial"/>
        </w:rPr>
        <w:t>C</w:t>
      </w:r>
      <w:r w:rsidR="0082448D" w:rsidRPr="004D1E9E">
        <w:rPr>
          <w:rFonts w:ascii="Arial" w:hAnsi="Arial"/>
        </w:rPr>
        <w:t>, D&amp;I</w:t>
      </w:r>
      <w:r w:rsidR="00A66C7F" w:rsidRPr="004D1E9E">
        <w:rPr>
          <w:rFonts w:ascii="Arial" w:hAnsi="Arial"/>
        </w:rPr>
        <w:t xml:space="preserve"> or A</w:t>
      </w:r>
      <w:r w:rsidR="00083D7A" w:rsidRPr="004D1E9E">
        <w:rPr>
          <w:rFonts w:ascii="Arial" w:hAnsi="Arial"/>
        </w:rPr>
        <w:t>C</w:t>
      </w:r>
      <w:r w:rsidRPr="004D1E9E">
        <w:rPr>
          <w:rFonts w:ascii="Arial" w:hAnsi="Arial"/>
        </w:rPr>
        <w:t xml:space="preserve"> stand down, resign or otherwise become ineligible to serve the Committee before the end of their term of office, the </w:t>
      </w:r>
      <w:smartTag w:uri="urn:schemas-microsoft-com:office:smarttags" w:element="PersonName">
        <w:r w:rsidRPr="004D1E9E">
          <w:rPr>
            <w:rFonts w:ascii="Arial" w:hAnsi="Arial"/>
          </w:rPr>
          <w:t>BOM</w:t>
        </w:r>
      </w:smartTag>
      <w:r w:rsidRPr="004D1E9E">
        <w:rPr>
          <w:rFonts w:ascii="Arial" w:hAnsi="Arial"/>
        </w:rPr>
        <w:t xml:space="preserve"> shall be entitled to co-opt a replacement until the opportunity arises to elect a replacement at the next Conference or Special General Meeting.  In such circumstances, the period of election shall not exceed the remainder of the term due to be served by the member who resigned/stood down.</w:t>
      </w:r>
    </w:p>
    <w:p w14:paraId="43C7F05C" w14:textId="77777777" w:rsidR="00044ACC" w:rsidRPr="004D1E9E" w:rsidRDefault="00044ACC">
      <w:pPr>
        <w:pStyle w:val="Header"/>
        <w:tabs>
          <w:tab w:val="clear" w:pos="4153"/>
          <w:tab w:val="clear" w:pos="8306"/>
        </w:tabs>
        <w:rPr>
          <w:rFonts w:ascii="Arial" w:hAnsi="Arial"/>
        </w:rPr>
      </w:pPr>
    </w:p>
    <w:p w14:paraId="685CCD7D" w14:textId="77777777" w:rsidR="00B626F4" w:rsidRPr="004D1E9E" w:rsidRDefault="00044ACC">
      <w:pPr>
        <w:pStyle w:val="BodyText"/>
        <w:jc w:val="left"/>
        <w:rPr>
          <w:rFonts w:ascii="Arial" w:hAnsi="Arial"/>
          <w:b/>
          <w:bCs/>
        </w:rPr>
      </w:pPr>
      <w:r w:rsidRPr="004D1E9E">
        <w:rPr>
          <w:rFonts w:ascii="Arial" w:hAnsi="Arial"/>
          <w:b/>
        </w:rPr>
        <w:t>3.</w:t>
      </w:r>
      <w:r w:rsidRPr="004D1E9E">
        <w:rPr>
          <w:rFonts w:ascii="Arial" w:hAnsi="Arial"/>
          <w:b/>
        </w:rPr>
        <w:tab/>
        <w:t>Nomination Process</w:t>
      </w:r>
    </w:p>
    <w:p w14:paraId="4B442CF8" w14:textId="77777777" w:rsidR="00B626F4" w:rsidRPr="004D1E9E" w:rsidRDefault="00B626F4">
      <w:pPr>
        <w:pStyle w:val="BodyText"/>
        <w:jc w:val="left"/>
        <w:rPr>
          <w:rFonts w:ascii="Arial" w:hAnsi="Arial"/>
          <w:b/>
          <w:bCs/>
        </w:rPr>
      </w:pPr>
    </w:p>
    <w:p w14:paraId="117E09E7" w14:textId="77777777" w:rsidR="00B626F4" w:rsidRPr="004D1E9E" w:rsidRDefault="00044ACC">
      <w:pPr>
        <w:pStyle w:val="BodyText"/>
        <w:jc w:val="left"/>
        <w:rPr>
          <w:rFonts w:ascii="Arial" w:hAnsi="Arial"/>
        </w:rPr>
      </w:pPr>
      <w:r w:rsidRPr="004D1E9E">
        <w:rPr>
          <w:rFonts w:ascii="Arial" w:hAnsi="Arial"/>
          <w:b/>
        </w:rPr>
        <w:t>3.1</w:t>
      </w:r>
      <w:r w:rsidRPr="004D1E9E">
        <w:rPr>
          <w:rFonts w:ascii="Arial" w:hAnsi="Arial"/>
          <w:b/>
        </w:rPr>
        <w:tab/>
      </w:r>
      <w:r w:rsidR="00B626F4" w:rsidRPr="004D1E9E">
        <w:rPr>
          <w:rFonts w:ascii="Arial" w:hAnsi="Arial"/>
          <w:b/>
        </w:rPr>
        <w:t>Candidates</w:t>
      </w:r>
      <w:r w:rsidR="00B626F4" w:rsidRPr="004D1E9E">
        <w:rPr>
          <w:rFonts w:ascii="Arial" w:hAnsi="Arial"/>
        </w:rPr>
        <w:t xml:space="preserve"> should:</w:t>
      </w:r>
    </w:p>
    <w:p w14:paraId="2B4E944C" w14:textId="77777777" w:rsidR="00B626F4" w:rsidRPr="004D1E9E" w:rsidRDefault="00B626F4">
      <w:pPr>
        <w:pStyle w:val="BodyText"/>
        <w:jc w:val="left"/>
        <w:rPr>
          <w:rFonts w:ascii="Arial" w:hAnsi="Arial"/>
        </w:rPr>
      </w:pPr>
    </w:p>
    <w:p w14:paraId="009BF5FD" w14:textId="6F016E62" w:rsidR="00B626F4" w:rsidRPr="004D1E9E" w:rsidRDefault="00044ACC" w:rsidP="00A75616">
      <w:pPr>
        <w:pStyle w:val="BodyText"/>
        <w:numPr>
          <w:ilvl w:val="0"/>
          <w:numId w:val="3"/>
        </w:numPr>
        <w:tabs>
          <w:tab w:val="clear" w:pos="720"/>
          <w:tab w:val="num" w:pos="0"/>
        </w:tabs>
        <w:ind w:left="0" w:firstLine="0"/>
        <w:jc w:val="left"/>
        <w:rPr>
          <w:rFonts w:ascii="Arial" w:hAnsi="Arial"/>
          <w:b/>
          <w:bCs/>
        </w:rPr>
      </w:pPr>
      <w:r w:rsidRPr="004D1E9E">
        <w:rPr>
          <w:rFonts w:ascii="Arial" w:hAnsi="Arial"/>
        </w:rPr>
        <w:t xml:space="preserve">Complete </w:t>
      </w:r>
      <w:r w:rsidR="00E03950" w:rsidRPr="004D1E9E">
        <w:rPr>
          <w:rFonts w:ascii="Arial" w:hAnsi="Arial"/>
        </w:rPr>
        <w:t>section 1 of the</w:t>
      </w:r>
      <w:r w:rsidR="00B626F4" w:rsidRPr="004D1E9E">
        <w:rPr>
          <w:rFonts w:ascii="Arial" w:hAnsi="Arial"/>
        </w:rPr>
        <w:t xml:space="preserve"> </w:t>
      </w:r>
      <w:r w:rsidR="00FE0300" w:rsidRPr="004D1E9E">
        <w:rPr>
          <w:rFonts w:ascii="Arial" w:hAnsi="Arial"/>
        </w:rPr>
        <w:t xml:space="preserve">application form </w:t>
      </w:r>
      <w:r w:rsidR="00E03950" w:rsidRPr="004D1E9E">
        <w:rPr>
          <w:rFonts w:ascii="Arial" w:hAnsi="Arial"/>
        </w:rPr>
        <w:t xml:space="preserve">and send to </w:t>
      </w:r>
      <w:hyperlink r:id="rId12" w:history="1">
        <w:r w:rsidR="00E03950" w:rsidRPr="004D1E9E">
          <w:rPr>
            <w:rStyle w:val="Hyperlink"/>
            <w:rFonts w:ascii="Arial" w:hAnsi="Arial"/>
            <w:color w:val="auto"/>
          </w:rPr>
          <w:t>Jen Richardson</w:t>
        </w:r>
      </w:hyperlink>
      <w:r w:rsidR="00E03950" w:rsidRPr="004D1E9E">
        <w:rPr>
          <w:rFonts w:ascii="Arial" w:hAnsi="Arial"/>
        </w:rPr>
        <w:t xml:space="preserve"> by </w:t>
      </w:r>
      <w:r w:rsidR="004D1E9E" w:rsidRPr="004D1E9E">
        <w:rPr>
          <w:rFonts w:ascii="Arial" w:hAnsi="Arial"/>
          <w:b/>
          <w:bCs/>
        </w:rPr>
        <w:t>13</w:t>
      </w:r>
      <w:r w:rsidR="00E03950" w:rsidRPr="004D1E9E">
        <w:rPr>
          <w:rFonts w:ascii="Arial" w:hAnsi="Arial"/>
          <w:b/>
          <w:bCs/>
          <w:vertAlign w:val="superscript"/>
        </w:rPr>
        <w:t>th</w:t>
      </w:r>
      <w:r w:rsidR="00E03950" w:rsidRPr="004D1E9E">
        <w:rPr>
          <w:rFonts w:ascii="Arial" w:hAnsi="Arial"/>
          <w:b/>
          <w:bCs/>
        </w:rPr>
        <w:t xml:space="preserve"> March</w:t>
      </w:r>
    </w:p>
    <w:p w14:paraId="7A389E3C" w14:textId="77777777" w:rsidR="00FE0300" w:rsidRPr="004D1E9E" w:rsidRDefault="00FE0300" w:rsidP="00E03950">
      <w:pPr>
        <w:pStyle w:val="ListParagraph"/>
        <w:ind w:left="0"/>
        <w:rPr>
          <w:rFonts w:ascii="Arial" w:hAnsi="Arial"/>
        </w:rPr>
      </w:pPr>
    </w:p>
    <w:p w14:paraId="691B4DE5" w14:textId="77777777" w:rsidR="00B626F4" w:rsidRPr="004D1E9E" w:rsidRDefault="00B626F4" w:rsidP="00FE0300">
      <w:pPr>
        <w:pStyle w:val="BodyText"/>
        <w:numPr>
          <w:ilvl w:val="0"/>
          <w:numId w:val="3"/>
        </w:numPr>
        <w:ind w:left="0" w:firstLine="0"/>
        <w:jc w:val="left"/>
        <w:rPr>
          <w:rFonts w:ascii="Arial" w:hAnsi="Arial"/>
        </w:rPr>
      </w:pPr>
      <w:r w:rsidRPr="004D1E9E">
        <w:rPr>
          <w:rFonts w:ascii="Arial" w:hAnsi="Arial"/>
        </w:rPr>
        <w:t xml:space="preserve">The onus </w:t>
      </w:r>
      <w:r w:rsidR="00FE0300" w:rsidRPr="004D1E9E">
        <w:rPr>
          <w:rFonts w:ascii="Arial" w:hAnsi="Arial"/>
        </w:rPr>
        <w:t xml:space="preserve">lies with the </w:t>
      </w:r>
      <w:r w:rsidRPr="004D1E9E">
        <w:rPr>
          <w:rFonts w:ascii="Arial" w:hAnsi="Arial"/>
        </w:rPr>
        <w:t>candidate to ensure that her/his nomination is complete</w:t>
      </w:r>
      <w:r w:rsidR="00DB55A3" w:rsidRPr="004D1E9E">
        <w:rPr>
          <w:rFonts w:ascii="Arial" w:hAnsi="Arial"/>
        </w:rPr>
        <w:t xml:space="preserve">d, </w:t>
      </w:r>
      <w:r w:rsidR="00CC5080" w:rsidRPr="004D1E9E">
        <w:rPr>
          <w:rFonts w:ascii="Arial" w:hAnsi="Arial"/>
        </w:rPr>
        <w:t>endorsed,</w:t>
      </w:r>
      <w:r w:rsidR="00DB55A3" w:rsidRPr="004D1E9E">
        <w:rPr>
          <w:rFonts w:ascii="Arial" w:hAnsi="Arial"/>
        </w:rPr>
        <w:t xml:space="preserve"> and submitted to HASSRA National</w:t>
      </w:r>
      <w:r w:rsidRPr="004D1E9E">
        <w:rPr>
          <w:rFonts w:ascii="Arial" w:hAnsi="Arial"/>
        </w:rPr>
        <w:t xml:space="preserve"> before the closing date.  Any nominations received after this date will not be admissible.</w:t>
      </w:r>
    </w:p>
    <w:p w14:paraId="5788375C" w14:textId="77777777" w:rsidR="00B626F4" w:rsidRPr="003801BB" w:rsidRDefault="00B626F4">
      <w:pPr>
        <w:pStyle w:val="BodyText"/>
        <w:jc w:val="left"/>
        <w:rPr>
          <w:rFonts w:ascii="Arial" w:hAnsi="Arial"/>
          <w:color w:val="FF0000"/>
        </w:rPr>
      </w:pPr>
    </w:p>
    <w:p w14:paraId="1FC0B737" w14:textId="77777777" w:rsidR="00B626F4" w:rsidRPr="004D1E9E" w:rsidRDefault="00044ACC" w:rsidP="00FE0300">
      <w:pPr>
        <w:pStyle w:val="BodyText"/>
        <w:jc w:val="left"/>
        <w:rPr>
          <w:rFonts w:ascii="Arial" w:hAnsi="Arial"/>
        </w:rPr>
      </w:pPr>
      <w:r w:rsidRPr="004D1E9E">
        <w:rPr>
          <w:rFonts w:ascii="Arial" w:hAnsi="Arial"/>
          <w:b/>
        </w:rPr>
        <w:t>3.2</w:t>
      </w:r>
      <w:r w:rsidRPr="004D1E9E">
        <w:rPr>
          <w:rFonts w:ascii="Arial" w:hAnsi="Arial"/>
          <w:b/>
        </w:rPr>
        <w:tab/>
      </w:r>
      <w:r w:rsidR="00B626F4" w:rsidRPr="004D1E9E">
        <w:rPr>
          <w:rFonts w:ascii="Arial" w:hAnsi="Arial"/>
          <w:b/>
        </w:rPr>
        <w:t>Chairs</w:t>
      </w:r>
      <w:r w:rsidR="00B626F4" w:rsidRPr="004D1E9E">
        <w:rPr>
          <w:rFonts w:ascii="Arial" w:hAnsi="Arial"/>
        </w:rPr>
        <w:t xml:space="preserve"> should:</w:t>
      </w:r>
    </w:p>
    <w:p w14:paraId="3F4176F2" w14:textId="77777777" w:rsidR="00B626F4" w:rsidRPr="004D1E9E" w:rsidRDefault="00B626F4">
      <w:pPr>
        <w:pStyle w:val="BodyText"/>
        <w:jc w:val="left"/>
        <w:rPr>
          <w:rFonts w:ascii="Arial" w:hAnsi="Arial"/>
        </w:rPr>
      </w:pPr>
    </w:p>
    <w:p w14:paraId="4D7D0412" w14:textId="77777777" w:rsidR="00B626F4" w:rsidRPr="004D1E9E" w:rsidRDefault="00E03950" w:rsidP="00A75616">
      <w:pPr>
        <w:pStyle w:val="BodyText"/>
        <w:numPr>
          <w:ilvl w:val="0"/>
          <w:numId w:val="8"/>
        </w:numPr>
        <w:tabs>
          <w:tab w:val="clear" w:pos="567"/>
          <w:tab w:val="num" w:pos="0"/>
        </w:tabs>
        <w:ind w:left="0" w:firstLine="0"/>
        <w:jc w:val="left"/>
        <w:rPr>
          <w:rFonts w:ascii="Arial" w:hAnsi="Arial"/>
        </w:rPr>
      </w:pPr>
      <w:r w:rsidRPr="004D1E9E">
        <w:rPr>
          <w:rFonts w:ascii="Arial" w:hAnsi="Arial"/>
        </w:rPr>
        <w:t>On receipt of a nomination form from National HASSRA, c</w:t>
      </w:r>
      <w:r w:rsidR="00B626F4" w:rsidRPr="004D1E9E">
        <w:rPr>
          <w:rFonts w:ascii="Arial" w:hAnsi="Arial"/>
        </w:rPr>
        <w:t>omplete sectio</w:t>
      </w:r>
      <w:r w:rsidR="00B051B4" w:rsidRPr="004D1E9E">
        <w:rPr>
          <w:rFonts w:ascii="Arial" w:hAnsi="Arial"/>
        </w:rPr>
        <w:t>n 2 of the application form. Exceptionally, if the A</w:t>
      </w:r>
      <w:r w:rsidR="00B626F4" w:rsidRPr="004D1E9E">
        <w:rPr>
          <w:rFonts w:ascii="Arial" w:hAnsi="Arial"/>
        </w:rPr>
        <w:t>ssociation Chairperson is unavailable to complete the endorsement or is the named candidate, another elected officer of the affiliated association may</w:t>
      </w:r>
      <w:r w:rsidR="00DE6CB1" w:rsidRPr="004D1E9E">
        <w:rPr>
          <w:rFonts w:ascii="Arial" w:hAnsi="Arial"/>
        </w:rPr>
        <w:t xml:space="preserve"> complete the endorsement </w:t>
      </w:r>
    </w:p>
    <w:p w14:paraId="5011FE6E" w14:textId="77777777" w:rsidR="00B626F4" w:rsidRPr="004D1E9E" w:rsidRDefault="00B626F4" w:rsidP="00A75616">
      <w:pPr>
        <w:pStyle w:val="BodyText"/>
        <w:tabs>
          <w:tab w:val="num" w:pos="0"/>
        </w:tabs>
        <w:jc w:val="left"/>
        <w:rPr>
          <w:rFonts w:ascii="Arial" w:hAnsi="Arial"/>
        </w:rPr>
      </w:pPr>
    </w:p>
    <w:p w14:paraId="5D5A9E45" w14:textId="2B1D6DD8" w:rsidR="00B626F4" w:rsidRPr="004D1E9E" w:rsidRDefault="00B626F4" w:rsidP="00A75616">
      <w:pPr>
        <w:pStyle w:val="BodyText"/>
        <w:numPr>
          <w:ilvl w:val="0"/>
          <w:numId w:val="8"/>
        </w:numPr>
        <w:tabs>
          <w:tab w:val="clear" w:pos="567"/>
          <w:tab w:val="num" w:pos="0"/>
        </w:tabs>
        <w:ind w:left="0" w:firstLine="0"/>
        <w:jc w:val="left"/>
        <w:rPr>
          <w:rFonts w:ascii="Arial" w:hAnsi="Arial"/>
        </w:rPr>
      </w:pPr>
      <w:r w:rsidRPr="004D1E9E">
        <w:rPr>
          <w:rFonts w:ascii="Arial" w:hAnsi="Arial"/>
        </w:rPr>
        <w:t>Tell the candidate of the de</w:t>
      </w:r>
      <w:r w:rsidR="00921EBE" w:rsidRPr="004D1E9E">
        <w:rPr>
          <w:rFonts w:ascii="Arial" w:hAnsi="Arial"/>
        </w:rPr>
        <w:t>cision of the Chair</w:t>
      </w:r>
      <w:r w:rsidRPr="004D1E9E">
        <w:rPr>
          <w:rFonts w:ascii="Arial" w:hAnsi="Arial"/>
        </w:rPr>
        <w:t xml:space="preserve">, irrespective of </w:t>
      </w:r>
      <w:r w:rsidR="004D1E9E" w:rsidRPr="004D1E9E">
        <w:rPr>
          <w:rFonts w:ascii="Arial" w:hAnsi="Arial"/>
        </w:rPr>
        <w:t>whether</w:t>
      </w:r>
      <w:r w:rsidR="00DE6CB1" w:rsidRPr="004D1E9E">
        <w:rPr>
          <w:rFonts w:ascii="Arial" w:hAnsi="Arial"/>
        </w:rPr>
        <w:t xml:space="preserve"> it is an endorsement</w:t>
      </w:r>
    </w:p>
    <w:p w14:paraId="7876B4E0" w14:textId="77777777" w:rsidR="00B626F4" w:rsidRPr="004D1E9E" w:rsidRDefault="00B626F4" w:rsidP="00A75616">
      <w:pPr>
        <w:pStyle w:val="BodyText"/>
        <w:tabs>
          <w:tab w:val="num" w:pos="0"/>
        </w:tabs>
        <w:jc w:val="left"/>
        <w:rPr>
          <w:rFonts w:ascii="Arial" w:hAnsi="Arial"/>
        </w:rPr>
      </w:pPr>
    </w:p>
    <w:p w14:paraId="7D05E038" w14:textId="742FF597" w:rsidR="00921EBE" w:rsidRPr="004D1E9E" w:rsidRDefault="00B626F4" w:rsidP="00921EBE">
      <w:pPr>
        <w:pStyle w:val="BodyText"/>
        <w:numPr>
          <w:ilvl w:val="0"/>
          <w:numId w:val="8"/>
        </w:numPr>
        <w:tabs>
          <w:tab w:val="clear" w:pos="567"/>
          <w:tab w:val="num" w:pos="0"/>
        </w:tabs>
        <w:ind w:left="0" w:firstLine="0"/>
        <w:jc w:val="left"/>
        <w:rPr>
          <w:rFonts w:ascii="Arial" w:hAnsi="Arial"/>
        </w:rPr>
      </w:pPr>
      <w:r w:rsidRPr="004D1E9E">
        <w:rPr>
          <w:rFonts w:ascii="Arial" w:hAnsi="Arial"/>
        </w:rPr>
        <w:t>Send the completed nomination form</w:t>
      </w:r>
      <w:r w:rsidR="008B7B4F" w:rsidRPr="004D1E9E">
        <w:rPr>
          <w:rFonts w:ascii="Arial" w:hAnsi="Arial"/>
        </w:rPr>
        <w:t xml:space="preserve"> to</w:t>
      </w:r>
      <w:r w:rsidRPr="004D1E9E">
        <w:rPr>
          <w:rFonts w:ascii="Arial" w:hAnsi="Arial"/>
        </w:rPr>
        <w:t xml:space="preserve"> </w:t>
      </w:r>
      <w:hyperlink r:id="rId13" w:history="1">
        <w:r w:rsidR="00E03950" w:rsidRPr="004D1E9E">
          <w:rPr>
            <w:rStyle w:val="Hyperlink"/>
            <w:rFonts w:ascii="Arial" w:hAnsi="Arial"/>
            <w:color w:val="auto"/>
          </w:rPr>
          <w:t>Jen Richardson</w:t>
        </w:r>
      </w:hyperlink>
      <w:r w:rsidR="00E03950" w:rsidRPr="004D1E9E">
        <w:rPr>
          <w:rFonts w:ascii="Arial" w:hAnsi="Arial"/>
        </w:rPr>
        <w:t xml:space="preserve"> </w:t>
      </w:r>
      <w:r w:rsidR="00BD0D18" w:rsidRPr="004D1E9E">
        <w:rPr>
          <w:rFonts w:ascii="Arial" w:hAnsi="Arial"/>
        </w:rPr>
        <w:t>be</w:t>
      </w:r>
      <w:r w:rsidR="00A944CA" w:rsidRPr="004D1E9E">
        <w:rPr>
          <w:rFonts w:ascii="Arial" w:hAnsi="Arial"/>
        </w:rPr>
        <w:t>fore</w:t>
      </w:r>
      <w:r w:rsidR="00DE6CB1" w:rsidRPr="004D1E9E">
        <w:rPr>
          <w:rFonts w:ascii="Arial" w:hAnsi="Arial"/>
        </w:rPr>
        <w:t xml:space="preserve"> the deadline of</w:t>
      </w:r>
      <w:r w:rsidRPr="004D1E9E">
        <w:rPr>
          <w:rFonts w:ascii="Arial" w:hAnsi="Arial"/>
        </w:rPr>
        <w:t xml:space="preserve"> </w:t>
      </w:r>
      <w:r w:rsidR="00FF6648" w:rsidRPr="004D1E9E">
        <w:rPr>
          <w:rFonts w:ascii="Arial" w:hAnsi="Arial"/>
          <w:b/>
        </w:rPr>
        <w:t>Thursday</w:t>
      </w:r>
      <w:r w:rsidR="00E46F89" w:rsidRPr="004D1E9E">
        <w:rPr>
          <w:rFonts w:ascii="Arial" w:hAnsi="Arial"/>
          <w:b/>
        </w:rPr>
        <w:t xml:space="preserve"> </w:t>
      </w:r>
      <w:r w:rsidR="004D1E9E" w:rsidRPr="004D1E9E">
        <w:rPr>
          <w:rFonts w:ascii="Arial" w:hAnsi="Arial"/>
          <w:b/>
        </w:rPr>
        <w:t>3rd</w:t>
      </w:r>
      <w:r w:rsidR="00C47EDF" w:rsidRPr="004D1E9E">
        <w:rPr>
          <w:rFonts w:ascii="Arial" w:hAnsi="Arial"/>
          <w:b/>
        </w:rPr>
        <w:t xml:space="preserve"> April</w:t>
      </w:r>
      <w:r w:rsidR="00DE6CB1" w:rsidRPr="004D1E9E">
        <w:rPr>
          <w:rFonts w:ascii="Arial" w:hAnsi="Arial"/>
          <w:b/>
        </w:rPr>
        <w:t xml:space="preserve"> 202</w:t>
      </w:r>
      <w:r w:rsidR="004D1E9E" w:rsidRPr="004D1E9E">
        <w:rPr>
          <w:rFonts w:ascii="Arial" w:hAnsi="Arial"/>
          <w:b/>
        </w:rPr>
        <w:t>5</w:t>
      </w:r>
    </w:p>
    <w:p w14:paraId="6577C571" w14:textId="77777777" w:rsidR="00921EBE" w:rsidRPr="004D1E9E" w:rsidRDefault="00921EBE" w:rsidP="00921EBE">
      <w:pPr>
        <w:pStyle w:val="ListParagraph"/>
        <w:rPr>
          <w:rFonts w:ascii="Arial" w:hAnsi="Arial"/>
        </w:rPr>
      </w:pPr>
    </w:p>
    <w:p w14:paraId="3EDE7F0E" w14:textId="77777777" w:rsidR="00B626F4" w:rsidRPr="004D1E9E" w:rsidRDefault="00921EBE" w:rsidP="00921EBE">
      <w:pPr>
        <w:pStyle w:val="BodyText"/>
        <w:numPr>
          <w:ilvl w:val="0"/>
          <w:numId w:val="8"/>
        </w:numPr>
        <w:tabs>
          <w:tab w:val="clear" w:pos="567"/>
          <w:tab w:val="num" w:pos="0"/>
        </w:tabs>
        <w:ind w:left="0" w:firstLine="0"/>
        <w:jc w:val="left"/>
        <w:rPr>
          <w:rFonts w:ascii="Arial" w:hAnsi="Arial"/>
        </w:rPr>
      </w:pPr>
      <w:r w:rsidRPr="004D1E9E">
        <w:rPr>
          <w:rFonts w:ascii="Arial" w:hAnsi="Arial"/>
        </w:rPr>
        <w:t xml:space="preserve">It is important </w:t>
      </w:r>
      <w:r w:rsidR="00B626F4" w:rsidRPr="004D1E9E">
        <w:rPr>
          <w:rFonts w:ascii="Arial" w:hAnsi="Arial"/>
        </w:rPr>
        <w:t xml:space="preserve">not </w:t>
      </w:r>
      <w:r w:rsidRPr="004D1E9E">
        <w:rPr>
          <w:rFonts w:ascii="Arial" w:hAnsi="Arial"/>
        </w:rPr>
        <w:t xml:space="preserve">to </w:t>
      </w:r>
      <w:r w:rsidR="00B626F4" w:rsidRPr="004D1E9E">
        <w:rPr>
          <w:rFonts w:ascii="Arial" w:hAnsi="Arial"/>
        </w:rPr>
        <w:t>delay</w:t>
      </w:r>
      <w:r w:rsidR="00DB55A3" w:rsidRPr="004D1E9E">
        <w:rPr>
          <w:rFonts w:ascii="Arial" w:hAnsi="Arial"/>
        </w:rPr>
        <w:t xml:space="preserve"> sending nomination forms to HASSRA National</w:t>
      </w:r>
      <w:r w:rsidR="00B626F4" w:rsidRPr="004D1E9E">
        <w:rPr>
          <w:rFonts w:ascii="Arial" w:hAnsi="Arial"/>
        </w:rPr>
        <w:t xml:space="preserve"> </w:t>
      </w:r>
      <w:r w:rsidR="00A944CA" w:rsidRPr="004D1E9E">
        <w:rPr>
          <w:rFonts w:ascii="Arial" w:hAnsi="Arial"/>
        </w:rPr>
        <w:t>as they</w:t>
      </w:r>
      <w:r w:rsidR="00B626F4" w:rsidRPr="004D1E9E">
        <w:rPr>
          <w:rFonts w:ascii="Arial" w:hAnsi="Arial"/>
        </w:rPr>
        <w:t xml:space="preserve"> have to implement the Constitutional process for elections </w:t>
      </w:r>
      <w:r w:rsidRPr="004D1E9E">
        <w:rPr>
          <w:rFonts w:ascii="Arial" w:hAnsi="Arial"/>
        </w:rPr>
        <w:t>with</w:t>
      </w:r>
      <w:r w:rsidR="00B626F4" w:rsidRPr="004D1E9E">
        <w:rPr>
          <w:rFonts w:ascii="Arial" w:hAnsi="Arial"/>
        </w:rPr>
        <w:t xml:space="preserve"> timescales they</w:t>
      </w:r>
      <w:r w:rsidRPr="004D1E9E">
        <w:rPr>
          <w:rFonts w:ascii="Arial" w:hAnsi="Arial"/>
        </w:rPr>
        <w:t xml:space="preserve"> must adhere to. Delays could mean </w:t>
      </w:r>
      <w:r w:rsidR="00B626F4" w:rsidRPr="004D1E9E">
        <w:rPr>
          <w:rFonts w:ascii="Arial" w:hAnsi="Arial"/>
        </w:rPr>
        <w:t>candidates miss the opportunity to be elected.</w:t>
      </w:r>
    </w:p>
    <w:p w14:paraId="78BD115A" w14:textId="77777777" w:rsidR="0082448D" w:rsidRPr="004D1E9E" w:rsidRDefault="0082448D">
      <w:pPr>
        <w:pStyle w:val="BodyText"/>
        <w:jc w:val="left"/>
        <w:rPr>
          <w:rFonts w:ascii="Arial" w:hAnsi="Arial"/>
        </w:rPr>
      </w:pPr>
    </w:p>
    <w:p w14:paraId="084F9EA9" w14:textId="77777777" w:rsidR="00B626F4" w:rsidRPr="004D1E9E" w:rsidRDefault="00044ACC">
      <w:pPr>
        <w:pStyle w:val="BodyText"/>
        <w:jc w:val="left"/>
        <w:rPr>
          <w:rFonts w:ascii="Arial" w:hAnsi="Arial"/>
          <w:b/>
        </w:rPr>
      </w:pPr>
      <w:r w:rsidRPr="004D1E9E">
        <w:rPr>
          <w:rFonts w:ascii="Arial" w:hAnsi="Arial"/>
          <w:b/>
        </w:rPr>
        <w:t>4.</w:t>
      </w:r>
      <w:r w:rsidRPr="004D1E9E">
        <w:rPr>
          <w:rFonts w:ascii="Arial" w:hAnsi="Arial"/>
          <w:b/>
        </w:rPr>
        <w:tab/>
        <w:t>Election Process at Conference</w:t>
      </w:r>
    </w:p>
    <w:p w14:paraId="718681B3" w14:textId="77777777" w:rsidR="00B626F4" w:rsidRPr="004D1E9E" w:rsidRDefault="00B626F4">
      <w:pPr>
        <w:pStyle w:val="BodyText"/>
        <w:jc w:val="left"/>
        <w:rPr>
          <w:rFonts w:ascii="Arial" w:hAnsi="Arial"/>
        </w:rPr>
      </w:pPr>
    </w:p>
    <w:p w14:paraId="502A94BB" w14:textId="77777777" w:rsidR="00C076D7" w:rsidRPr="004D1E9E" w:rsidRDefault="00F3254E" w:rsidP="00C076D7">
      <w:pPr>
        <w:pStyle w:val="BodyText"/>
        <w:jc w:val="left"/>
        <w:rPr>
          <w:rFonts w:ascii="Arial" w:hAnsi="Arial"/>
        </w:rPr>
      </w:pPr>
      <w:r w:rsidRPr="004D1E9E">
        <w:rPr>
          <w:rFonts w:ascii="Arial" w:hAnsi="Arial"/>
        </w:rPr>
        <w:t>4.1</w:t>
      </w:r>
      <w:r w:rsidRPr="004D1E9E">
        <w:rPr>
          <w:rFonts w:ascii="Arial" w:hAnsi="Arial"/>
        </w:rPr>
        <w:tab/>
      </w:r>
      <w:r w:rsidR="00C076D7" w:rsidRPr="004D1E9E">
        <w:rPr>
          <w:rFonts w:ascii="Arial" w:hAnsi="Arial"/>
        </w:rPr>
        <w:t>All submitted nom</w:t>
      </w:r>
      <w:r w:rsidR="00B051B4" w:rsidRPr="004D1E9E">
        <w:rPr>
          <w:rFonts w:ascii="Arial" w:hAnsi="Arial"/>
        </w:rPr>
        <w:t>inations will be circulated to A</w:t>
      </w:r>
      <w:r w:rsidR="00C076D7" w:rsidRPr="004D1E9E">
        <w:rPr>
          <w:rFonts w:ascii="Arial" w:hAnsi="Arial"/>
        </w:rPr>
        <w:t xml:space="preserve">ssociations not later than </w:t>
      </w:r>
    </w:p>
    <w:p w14:paraId="0C98A892" w14:textId="5C1367A7" w:rsidR="00C076D7" w:rsidRPr="004D1E9E" w:rsidRDefault="00C076D7" w:rsidP="00C076D7">
      <w:pPr>
        <w:pStyle w:val="BodyText"/>
        <w:jc w:val="left"/>
        <w:rPr>
          <w:rFonts w:ascii="Arial" w:hAnsi="Arial"/>
        </w:rPr>
      </w:pPr>
      <w:r w:rsidRPr="004D1E9E">
        <w:rPr>
          <w:rFonts w:ascii="Arial" w:hAnsi="Arial"/>
        </w:rPr>
        <w:t xml:space="preserve">Thursday </w:t>
      </w:r>
      <w:r w:rsidR="00251755" w:rsidRPr="004D1E9E">
        <w:rPr>
          <w:rFonts w:ascii="Arial" w:hAnsi="Arial"/>
        </w:rPr>
        <w:t>1</w:t>
      </w:r>
      <w:r w:rsidR="004D1E9E" w:rsidRPr="004D1E9E">
        <w:rPr>
          <w:rFonts w:ascii="Arial" w:hAnsi="Arial"/>
        </w:rPr>
        <w:t>7</w:t>
      </w:r>
      <w:r w:rsidR="00C47EDF" w:rsidRPr="004D1E9E">
        <w:rPr>
          <w:rFonts w:ascii="Arial" w:hAnsi="Arial"/>
        </w:rPr>
        <w:t>th</w:t>
      </w:r>
      <w:r w:rsidR="00B460E8" w:rsidRPr="004D1E9E">
        <w:rPr>
          <w:rFonts w:ascii="Arial" w:hAnsi="Arial"/>
        </w:rPr>
        <w:t xml:space="preserve"> April 202</w:t>
      </w:r>
      <w:r w:rsidR="004D1E9E" w:rsidRPr="004D1E9E">
        <w:rPr>
          <w:rFonts w:ascii="Arial" w:hAnsi="Arial"/>
        </w:rPr>
        <w:t>5</w:t>
      </w:r>
      <w:r w:rsidR="00512875" w:rsidRPr="004D1E9E">
        <w:rPr>
          <w:rFonts w:ascii="Arial" w:hAnsi="Arial"/>
        </w:rPr>
        <w:t>.</w:t>
      </w:r>
    </w:p>
    <w:p w14:paraId="5787AC53" w14:textId="77777777" w:rsidR="00C076D7" w:rsidRPr="004D1E9E" w:rsidRDefault="00C076D7" w:rsidP="00C076D7">
      <w:pPr>
        <w:pStyle w:val="BodyText"/>
        <w:jc w:val="left"/>
        <w:rPr>
          <w:rFonts w:ascii="Arial" w:hAnsi="Arial"/>
        </w:rPr>
      </w:pPr>
    </w:p>
    <w:p w14:paraId="0AEACA57" w14:textId="2095C4F0" w:rsidR="00B626F4" w:rsidRPr="004D1E9E" w:rsidRDefault="00F3254E" w:rsidP="00C076D7">
      <w:pPr>
        <w:pStyle w:val="BodyText"/>
        <w:jc w:val="left"/>
        <w:rPr>
          <w:rFonts w:ascii="Arial" w:hAnsi="Arial"/>
        </w:rPr>
      </w:pPr>
      <w:r w:rsidRPr="004D1E9E">
        <w:rPr>
          <w:rFonts w:ascii="Arial" w:hAnsi="Arial"/>
        </w:rPr>
        <w:t>4.2</w:t>
      </w:r>
      <w:r w:rsidRPr="004D1E9E">
        <w:rPr>
          <w:rFonts w:ascii="Arial" w:hAnsi="Arial"/>
        </w:rPr>
        <w:tab/>
      </w:r>
      <w:r w:rsidR="00E958DF" w:rsidRPr="004D1E9E">
        <w:rPr>
          <w:rFonts w:ascii="Arial" w:hAnsi="Arial"/>
        </w:rPr>
        <w:t>E</w:t>
      </w:r>
      <w:r w:rsidR="00B626F4" w:rsidRPr="004D1E9E">
        <w:rPr>
          <w:rFonts w:ascii="Arial" w:hAnsi="Arial"/>
        </w:rPr>
        <w:t xml:space="preserve">lections will take place in the following order: </w:t>
      </w:r>
      <w:r w:rsidR="00512875" w:rsidRPr="004D1E9E">
        <w:rPr>
          <w:rFonts w:ascii="Arial" w:hAnsi="Arial"/>
        </w:rPr>
        <w:t>BOM,</w:t>
      </w:r>
      <w:r w:rsidR="00B626F4" w:rsidRPr="004D1E9E">
        <w:rPr>
          <w:rFonts w:ascii="Arial" w:hAnsi="Arial"/>
        </w:rPr>
        <w:t xml:space="preserve"> </w:t>
      </w:r>
      <w:r w:rsidR="00FE7150" w:rsidRPr="004D1E9E">
        <w:rPr>
          <w:rFonts w:ascii="Arial" w:hAnsi="Arial"/>
        </w:rPr>
        <w:t>FC</w:t>
      </w:r>
      <w:r w:rsidR="0082448D" w:rsidRPr="004D1E9E">
        <w:rPr>
          <w:rFonts w:ascii="Arial" w:hAnsi="Arial"/>
        </w:rPr>
        <w:t>,</w:t>
      </w:r>
      <w:r w:rsidR="00CE0E37" w:rsidRPr="004D1E9E">
        <w:rPr>
          <w:rFonts w:ascii="Arial" w:hAnsi="Arial"/>
        </w:rPr>
        <w:t xml:space="preserve"> AC</w:t>
      </w:r>
      <w:r w:rsidR="00C47EDF" w:rsidRPr="004D1E9E">
        <w:rPr>
          <w:rFonts w:ascii="Arial" w:hAnsi="Arial"/>
        </w:rPr>
        <w:t xml:space="preserve"> and PDC</w:t>
      </w:r>
      <w:r w:rsidR="00083D7A" w:rsidRPr="004D1E9E">
        <w:rPr>
          <w:rFonts w:ascii="Arial" w:hAnsi="Arial"/>
        </w:rPr>
        <w:t>.</w:t>
      </w:r>
      <w:r w:rsidR="00B626F4" w:rsidRPr="004D1E9E">
        <w:rPr>
          <w:rFonts w:ascii="Arial" w:hAnsi="Arial"/>
        </w:rPr>
        <w:t xml:space="preserve"> </w:t>
      </w:r>
      <w:r w:rsidR="00B626F4" w:rsidRPr="004D1E9E">
        <w:rPr>
          <w:rFonts w:ascii="Arial (W1)" w:hAnsi="Arial (W1)"/>
          <w:szCs w:val="24"/>
        </w:rPr>
        <w:t xml:space="preserve">Multiple applications for Committees will be decided in order of the elections. If successful in the first election, applications for other posts for subsequent elections will be deemed to be </w:t>
      </w:r>
      <w:r w:rsidR="00B626F4" w:rsidRPr="004D1E9E">
        <w:rPr>
          <w:rFonts w:ascii="Arial (W1)" w:hAnsi="Arial (W1)"/>
          <w:szCs w:val="24"/>
        </w:rPr>
        <w:lastRenderedPageBreak/>
        <w:t xml:space="preserve">withdrawn. </w:t>
      </w:r>
      <w:r w:rsidR="001E4101" w:rsidRPr="004D1E9E">
        <w:rPr>
          <w:rFonts w:ascii="Arial (W1)" w:hAnsi="Arial (W1)"/>
          <w:szCs w:val="24"/>
        </w:rPr>
        <w:t>Alternatively,</w:t>
      </w:r>
      <w:r w:rsidR="00B626F4" w:rsidRPr="004D1E9E">
        <w:rPr>
          <w:rFonts w:ascii="Arial (W1)" w:hAnsi="Arial (W1)"/>
          <w:szCs w:val="24"/>
        </w:rPr>
        <w:t xml:space="preserve"> if unsuccessful, a candidate’s application will go forward to the next election. No applications will go forward to another Conference or election process.</w:t>
      </w:r>
    </w:p>
    <w:p w14:paraId="6C612B71" w14:textId="77777777" w:rsidR="00B626F4" w:rsidRPr="004D1E9E" w:rsidRDefault="00B626F4">
      <w:pPr>
        <w:pStyle w:val="BodyText"/>
        <w:jc w:val="left"/>
        <w:rPr>
          <w:rFonts w:ascii="Arial" w:hAnsi="Arial"/>
        </w:rPr>
      </w:pPr>
    </w:p>
    <w:p w14:paraId="66CC84F6" w14:textId="77777777" w:rsidR="00E958DF" w:rsidRPr="004D1E9E" w:rsidRDefault="00F3254E" w:rsidP="00E958DF">
      <w:pPr>
        <w:pStyle w:val="BodyText"/>
        <w:jc w:val="left"/>
        <w:rPr>
          <w:rFonts w:ascii="Arial" w:hAnsi="Arial"/>
        </w:rPr>
      </w:pPr>
      <w:r w:rsidRPr="004D1E9E">
        <w:rPr>
          <w:rFonts w:ascii="Arial" w:hAnsi="Arial"/>
        </w:rPr>
        <w:t>4.3</w:t>
      </w:r>
      <w:r w:rsidRPr="004D1E9E">
        <w:rPr>
          <w:rFonts w:ascii="Arial" w:hAnsi="Arial"/>
        </w:rPr>
        <w:tab/>
      </w:r>
      <w:r w:rsidR="00E958DF" w:rsidRPr="004D1E9E">
        <w:rPr>
          <w:rFonts w:ascii="Arial" w:hAnsi="Arial"/>
        </w:rPr>
        <w:t xml:space="preserve">If such instances should arise, delegates and officers will be advised </w:t>
      </w:r>
      <w:r w:rsidR="00E958DF" w:rsidRPr="004D1E9E">
        <w:rPr>
          <w:rFonts w:ascii="Arial" w:hAnsi="Arial"/>
          <w:u w:val="single"/>
        </w:rPr>
        <w:t>prior to voting</w:t>
      </w:r>
      <w:r w:rsidR="00E958DF" w:rsidRPr="004D1E9E">
        <w:rPr>
          <w:rFonts w:ascii="Arial" w:hAnsi="Arial"/>
        </w:rPr>
        <w:t xml:space="preserve"> if the published list of candidates requires revision in any way. </w:t>
      </w:r>
    </w:p>
    <w:p w14:paraId="4F15B565" w14:textId="77777777" w:rsidR="00E958DF" w:rsidRPr="004D1E9E" w:rsidRDefault="00E958DF">
      <w:pPr>
        <w:pStyle w:val="BodyText"/>
        <w:jc w:val="left"/>
        <w:rPr>
          <w:rFonts w:ascii="Arial" w:hAnsi="Arial"/>
        </w:rPr>
      </w:pPr>
    </w:p>
    <w:p w14:paraId="0EDCD057" w14:textId="77777777" w:rsidR="00B626F4" w:rsidRPr="004D1E9E" w:rsidRDefault="00F3254E">
      <w:pPr>
        <w:pStyle w:val="Header"/>
        <w:tabs>
          <w:tab w:val="clear" w:pos="4153"/>
          <w:tab w:val="clear" w:pos="8306"/>
        </w:tabs>
        <w:rPr>
          <w:rFonts w:ascii="Arial" w:hAnsi="Arial"/>
        </w:rPr>
      </w:pPr>
      <w:r w:rsidRPr="004D1E9E">
        <w:rPr>
          <w:rFonts w:ascii="Arial" w:hAnsi="Arial"/>
        </w:rPr>
        <w:t>4.4</w:t>
      </w:r>
      <w:r w:rsidRPr="004D1E9E">
        <w:rPr>
          <w:rFonts w:ascii="Arial" w:hAnsi="Arial"/>
        </w:rPr>
        <w:tab/>
      </w:r>
      <w:r w:rsidR="00512875" w:rsidRPr="004D1E9E">
        <w:rPr>
          <w:rFonts w:ascii="Arial" w:hAnsi="Arial"/>
        </w:rPr>
        <w:t>S</w:t>
      </w:r>
      <w:r w:rsidR="00B626F4" w:rsidRPr="004D1E9E">
        <w:rPr>
          <w:rFonts w:ascii="Arial" w:hAnsi="Arial"/>
        </w:rPr>
        <w:t>hould multiple appl</w:t>
      </w:r>
      <w:r w:rsidR="00512875" w:rsidRPr="004D1E9E">
        <w:rPr>
          <w:rFonts w:ascii="Arial" w:hAnsi="Arial"/>
        </w:rPr>
        <w:t>ications of the type described above</w:t>
      </w:r>
      <w:r w:rsidR="00B626F4" w:rsidRPr="004D1E9E">
        <w:rPr>
          <w:rFonts w:ascii="Arial" w:hAnsi="Arial"/>
        </w:rPr>
        <w:t xml:space="preserve"> occur, the election process may be phased within the Conference agenda to ensure that tellers and scrutineers can identify any required amendments to the list of candidates due for consideration for any other decision-making bodies or com</w:t>
      </w:r>
      <w:r w:rsidR="00C076D7" w:rsidRPr="004D1E9E">
        <w:rPr>
          <w:rFonts w:ascii="Arial" w:hAnsi="Arial"/>
        </w:rPr>
        <w:t>m</w:t>
      </w:r>
      <w:r w:rsidR="00B626F4" w:rsidRPr="004D1E9E">
        <w:rPr>
          <w:rFonts w:ascii="Arial" w:hAnsi="Arial"/>
        </w:rPr>
        <w:t>ittees.</w:t>
      </w:r>
    </w:p>
    <w:p w14:paraId="48315B9E" w14:textId="77777777" w:rsidR="00E958DF" w:rsidRPr="004D1E9E" w:rsidRDefault="00E958DF">
      <w:pPr>
        <w:pStyle w:val="Header"/>
        <w:tabs>
          <w:tab w:val="clear" w:pos="4153"/>
          <w:tab w:val="clear" w:pos="8306"/>
        </w:tabs>
        <w:rPr>
          <w:rFonts w:ascii="Arial" w:hAnsi="Arial"/>
        </w:rPr>
      </w:pPr>
    </w:p>
    <w:p w14:paraId="28949737" w14:textId="77777777" w:rsidR="00E958DF" w:rsidRPr="004D1E9E" w:rsidRDefault="00F3254E" w:rsidP="00E958DF">
      <w:pPr>
        <w:rPr>
          <w:rFonts w:ascii="Arial" w:hAnsi="Arial"/>
        </w:rPr>
      </w:pPr>
      <w:r w:rsidRPr="004D1E9E">
        <w:rPr>
          <w:rFonts w:ascii="Arial" w:hAnsi="Arial"/>
        </w:rPr>
        <w:t>4.5</w:t>
      </w:r>
      <w:r w:rsidRPr="004D1E9E">
        <w:rPr>
          <w:rFonts w:ascii="Arial" w:hAnsi="Arial"/>
        </w:rPr>
        <w:tab/>
      </w:r>
      <w:r w:rsidR="00E958DF" w:rsidRPr="004D1E9E">
        <w:rPr>
          <w:rFonts w:ascii="Arial" w:hAnsi="Arial"/>
        </w:rPr>
        <w:t>A full list of eligible candidates to vote shall be provided at Conference. Each person entitled to vote will be allowed one vote for each vacancy that exists on the committee.  The result of any such election shall be announced at the conclusion of Conference.</w:t>
      </w:r>
    </w:p>
    <w:p w14:paraId="6779D226" w14:textId="77777777" w:rsidR="00DB4068" w:rsidRPr="004D1E9E" w:rsidRDefault="00DB4068">
      <w:pPr>
        <w:rPr>
          <w:rFonts w:ascii="Arial" w:hAnsi="Arial"/>
          <w:b/>
        </w:rPr>
      </w:pPr>
    </w:p>
    <w:p w14:paraId="477FEC59" w14:textId="77777777" w:rsidR="00B626F4" w:rsidRPr="004D1E9E" w:rsidRDefault="00766332">
      <w:pPr>
        <w:rPr>
          <w:rFonts w:ascii="Arial" w:hAnsi="Arial"/>
          <w:b/>
        </w:rPr>
      </w:pPr>
      <w:r w:rsidRPr="004D1E9E">
        <w:rPr>
          <w:rFonts w:ascii="Arial" w:hAnsi="Arial"/>
          <w:b/>
        </w:rPr>
        <w:t>5.</w:t>
      </w:r>
      <w:r w:rsidRPr="004D1E9E">
        <w:rPr>
          <w:rFonts w:ascii="Arial" w:hAnsi="Arial"/>
          <w:b/>
        </w:rPr>
        <w:tab/>
        <w:t>National Officers</w:t>
      </w:r>
    </w:p>
    <w:p w14:paraId="119AE56E" w14:textId="77777777" w:rsidR="00B626F4" w:rsidRPr="004D1E9E" w:rsidRDefault="00B626F4">
      <w:pPr>
        <w:rPr>
          <w:rFonts w:ascii="Arial" w:hAnsi="Arial"/>
        </w:rPr>
      </w:pPr>
    </w:p>
    <w:p w14:paraId="7E60714B" w14:textId="77777777" w:rsidR="00B626F4" w:rsidRPr="004D1E9E" w:rsidRDefault="00B626F4">
      <w:pPr>
        <w:rPr>
          <w:rFonts w:ascii="Arial" w:hAnsi="Arial"/>
          <w:u w:val="single"/>
        </w:rPr>
      </w:pPr>
      <w:r w:rsidRPr="004D1E9E">
        <w:rPr>
          <w:rFonts w:ascii="Arial" w:hAnsi="Arial"/>
          <w:u w:val="single"/>
        </w:rPr>
        <w:t>National Chairperson</w:t>
      </w:r>
    </w:p>
    <w:p w14:paraId="54E73D43" w14:textId="77777777" w:rsidR="00B626F4" w:rsidRPr="004D1E9E" w:rsidRDefault="00B626F4">
      <w:pPr>
        <w:rPr>
          <w:rFonts w:ascii="Arial" w:hAnsi="Arial"/>
        </w:rPr>
      </w:pPr>
    </w:p>
    <w:p w14:paraId="46260649" w14:textId="77777777" w:rsidR="00B626F4" w:rsidRPr="004D1E9E" w:rsidRDefault="00417B3B">
      <w:pPr>
        <w:rPr>
          <w:rFonts w:ascii="Arial" w:hAnsi="Arial"/>
        </w:rPr>
      </w:pPr>
      <w:r w:rsidRPr="004D1E9E">
        <w:rPr>
          <w:rFonts w:ascii="Arial" w:hAnsi="Arial"/>
        </w:rPr>
        <w:t>5.1</w:t>
      </w:r>
      <w:r w:rsidRPr="004D1E9E">
        <w:rPr>
          <w:rFonts w:ascii="Arial" w:hAnsi="Arial"/>
        </w:rPr>
        <w:tab/>
      </w:r>
      <w:r w:rsidR="00B626F4" w:rsidRPr="004D1E9E">
        <w:rPr>
          <w:rFonts w:ascii="Arial" w:hAnsi="Arial"/>
        </w:rPr>
        <w:t>It is recognised that the post of National Chairperson is one that is appointed by the Permanent Secretary of DWP in consultation with the Permanent Secretary DH, normally for a period not exceeding four years.  As such, Conference does not elect this post-holder but endorses the appointment after the selection has been made.   This position is reflected within the HASSRA constitution.</w:t>
      </w:r>
    </w:p>
    <w:p w14:paraId="3BCBFB48" w14:textId="77777777" w:rsidR="00B626F4" w:rsidRPr="004D1E9E" w:rsidRDefault="00B626F4">
      <w:pPr>
        <w:rPr>
          <w:rFonts w:ascii="Arial" w:hAnsi="Arial"/>
        </w:rPr>
      </w:pPr>
    </w:p>
    <w:p w14:paraId="1B73CE0D" w14:textId="77777777" w:rsidR="00B626F4" w:rsidRPr="004D1E9E" w:rsidRDefault="00B626F4">
      <w:pPr>
        <w:rPr>
          <w:rFonts w:ascii="Arial" w:hAnsi="Arial"/>
          <w:u w:val="single"/>
        </w:rPr>
      </w:pPr>
      <w:r w:rsidRPr="004D1E9E">
        <w:rPr>
          <w:rFonts w:ascii="Arial" w:hAnsi="Arial"/>
          <w:u w:val="single"/>
        </w:rPr>
        <w:t>National Operations and Finance Directors</w:t>
      </w:r>
    </w:p>
    <w:p w14:paraId="44B49AD8" w14:textId="77777777" w:rsidR="00B626F4" w:rsidRPr="004D1E9E" w:rsidRDefault="00B626F4">
      <w:pPr>
        <w:rPr>
          <w:rFonts w:ascii="Arial" w:hAnsi="Arial"/>
        </w:rPr>
      </w:pPr>
    </w:p>
    <w:p w14:paraId="5FA52D4E" w14:textId="77777777" w:rsidR="00B626F4" w:rsidRPr="004D1E9E" w:rsidRDefault="00417B3B">
      <w:pPr>
        <w:rPr>
          <w:rFonts w:ascii="Arial" w:hAnsi="Arial"/>
        </w:rPr>
      </w:pPr>
      <w:r w:rsidRPr="004D1E9E">
        <w:rPr>
          <w:rFonts w:ascii="Arial" w:hAnsi="Arial"/>
        </w:rPr>
        <w:t>5.2</w:t>
      </w:r>
      <w:r w:rsidRPr="004D1E9E">
        <w:rPr>
          <w:rFonts w:ascii="Arial" w:hAnsi="Arial"/>
        </w:rPr>
        <w:tab/>
      </w:r>
      <w:r w:rsidR="00B626F4" w:rsidRPr="004D1E9E">
        <w:rPr>
          <w:rFonts w:ascii="Arial" w:hAnsi="Arial"/>
        </w:rPr>
        <w:t>The Association’s constitution clarifies the status of these two national roles in that both are salaried posts within the staffing structure of the Association and as such, they are not subject to election or endorsement by Conference.</w:t>
      </w:r>
    </w:p>
    <w:p w14:paraId="5EC7E532" w14:textId="77777777" w:rsidR="00B626F4" w:rsidRPr="004D1E9E" w:rsidRDefault="00B626F4">
      <w:pPr>
        <w:rPr>
          <w:rFonts w:ascii="Arial" w:hAnsi="Arial"/>
        </w:rPr>
      </w:pPr>
    </w:p>
    <w:p w14:paraId="35B0A387" w14:textId="77777777" w:rsidR="00B626F4" w:rsidRPr="004D1E9E" w:rsidRDefault="00417B3B">
      <w:pPr>
        <w:rPr>
          <w:rFonts w:ascii="Arial" w:hAnsi="Arial"/>
        </w:rPr>
      </w:pPr>
      <w:r w:rsidRPr="004D1E9E">
        <w:rPr>
          <w:rFonts w:ascii="Arial" w:hAnsi="Arial"/>
        </w:rPr>
        <w:t>5.3</w:t>
      </w:r>
      <w:r w:rsidRPr="004D1E9E">
        <w:rPr>
          <w:rFonts w:ascii="Arial" w:hAnsi="Arial"/>
        </w:rPr>
        <w:tab/>
      </w:r>
      <w:r w:rsidR="00B626F4" w:rsidRPr="004D1E9E">
        <w:rPr>
          <w:rFonts w:ascii="Arial" w:hAnsi="Arial"/>
        </w:rPr>
        <w:t>Selection for these posts shall be made by reference to the prevailing personnel rules and procedures of the host Department, currently Department for Work &amp; Pensions, and with due regard to the required performance competencies and person specification identified. When either or both posts become vacant, the vacancy shall be publicised via normal Departmental media and, internally, via the HASSRA Association network.</w:t>
      </w:r>
    </w:p>
    <w:p w14:paraId="547E4F41" w14:textId="77777777" w:rsidR="00B626F4" w:rsidRPr="004D1E9E" w:rsidRDefault="00B626F4">
      <w:pPr>
        <w:rPr>
          <w:rFonts w:ascii="Arial" w:hAnsi="Arial"/>
        </w:rPr>
      </w:pPr>
    </w:p>
    <w:sectPr w:rsidR="00B626F4" w:rsidRPr="004D1E9E" w:rsidSect="00085170">
      <w:footerReference w:type="default" r:id="rId14"/>
      <w:pgSz w:w="11906" w:h="16838"/>
      <w:pgMar w:top="1440" w:right="1077" w:bottom="1134" w:left="1077"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1253D" w14:textId="77777777" w:rsidR="007841A5" w:rsidRDefault="007841A5">
      <w:r>
        <w:separator/>
      </w:r>
    </w:p>
  </w:endnote>
  <w:endnote w:type="continuationSeparator" w:id="0">
    <w:p w14:paraId="4C4ADC35" w14:textId="77777777" w:rsidR="007841A5" w:rsidRDefault="007841A5">
      <w:r>
        <w:continuationSeparator/>
      </w:r>
    </w:p>
  </w:endnote>
  <w:endnote w:type="continuationNotice" w:id="1">
    <w:p w14:paraId="6905C2E5" w14:textId="77777777" w:rsidR="00297E0A" w:rsidRDefault="00297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5FC4A" w14:textId="5A631EDA" w:rsidR="00272218" w:rsidRDefault="00272218" w:rsidP="00085170">
    <w:pPr>
      <w:pStyle w:val="Footer"/>
      <w:tabs>
        <w:tab w:val="left" w:pos="3384"/>
      </w:tabs>
    </w:pPr>
    <w:r>
      <w:rPr>
        <w:rFonts w:ascii="Arial" w:hAnsi="Arial" w:cs="Arial"/>
        <w:sz w:val="22"/>
        <w:szCs w:val="22"/>
      </w:rPr>
      <w:t>E</w:t>
    </w:r>
    <w:r w:rsidR="00D06FBD">
      <w:rPr>
        <w:rFonts w:ascii="Arial" w:hAnsi="Arial" w:cs="Arial"/>
        <w:sz w:val="22"/>
        <w:szCs w:val="22"/>
      </w:rPr>
      <w:t>lection rules 202</w:t>
    </w:r>
    <w:r w:rsidR="004D1E9E">
      <w:rPr>
        <w:rFonts w:ascii="Arial" w:hAnsi="Arial" w:cs="Arial"/>
        <w:sz w:val="22"/>
        <w:szCs w:val="22"/>
      </w:rPr>
      <w:t>5</w:t>
    </w:r>
    <w:r>
      <w:tab/>
    </w:r>
    <w:r>
      <w:tab/>
    </w:r>
    <w:r>
      <w:tab/>
    </w:r>
    <w:r>
      <w:tab/>
    </w:r>
    <w:r>
      <w:rPr>
        <w:rStyle w:val="PageNumber"/>
      </w:rPr>
      <w:fldChar w:fldCharType="begin"/>
    </w:r>
    <w:r>
      <w:rPr>
        <w:rStyle w:val="PageNumber"/>
      </w:rPr>
      <w:instrText xml:space="preserve"> PAGE </w:instrText>
    </w:r>
    <w:r>
      <w:rPr>
        <w:rStyle w:val="PageNumber"/>
      </w:rPr>
      <w:fldChar w:fldCharType="separate"/>
    </w:r>
    <w:r w:rsidR="009F1830">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BC0AF" w14:textId="77777777" w:rsidR="007841A5" w:rsidRDefault="007841A5">
      <w:r>
        <w:separator/>
      </w:r>
    </w:p>
  </w:footnote>
  <w:footnote w:type="continuationSeparator" w:id="0">
    <w:p w14:paraId="1F25A914" w14:textId="77777777" w:rsidR="007841A5" w:rsidRDefault="007841A5">
      <w:r>
        <w:continuationSeparator/>
      </w:r>
    </w:p>
  </w:footnote>
  <w:footnote w:type="continuationNotice" w:id="1">
    <w:p w14:paraId="23485A51" w14:textId="77777777" w:rsidR="00297E0A" w:rsidRDefault="00297E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4700"/>
    <w:multiLevelType w:val="hybridMultilevel"/>
    <w:tmpl w:val="0796569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333C8"/>
    <w:multiLevelType w:val="hybridMultilevel"/>
    <w:tmpl w:val="59BAA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100D1"/>
    <w:multiLevelType w:val="hybridMultilevel"/>
    <w:tmpl w:val="E474C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80309"/>
    <w:multiLevelType w:val="hybridMultilevel"/>
    <w:tmpl w:val="3C201C42"/>
    <w:lvl w:ilvl="0" w:tplc="D00AAEEE">
      <w:start w:val="1"/>
      <w:numFmt w:val="bullet"/>
      <w:lvlRestart w:val="0"/>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3275EB"/>
    <w:multiLevelType w:val="singleLevel"/>
    <w:tmpl w:val="F68AB5F0"/>
    <w:lvl w:ilvl="0">
      <w:start w:val="1"/>
      <w:numFmt w:val="lowerLetter"/>
      <w:lvlText w:val="(%1)"/>
      <w:lvlJc w:val="left"/>
      <w:pPr>
        <w:tabs>
          <w:tab w:val="num" w:pos="1080"/>
        </w:tabs>
        <w:ind w:left="1080" w:hanging="360"/>
      </w:pPr>
      <w:rPr>
        <w:rFonts w:hint="default"/>
      </w:rPr>
    </w:lvl>
  </w:abstractNum>
  <w:abstractNum w:abstractNumId="5" w15:restartNumberingAfterBreak="0">
    <w:nsid w:val="19F506FE"/>
    <w:multiLevelType w:val="multilevel"/>
    <w:tmpl w:val="DA207F7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E37172"/>
    <w:multiLevelType w:val="hybridMultilevel"/>
    <w:tmpl w:val="FC0E32C4"/>
    <w:lvl w:ilvl="0" w:tplc="273440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13F00F9"/>
    <w:multiLevelType w:val="multilevel"/>
    <w:tmpl w:val="7F1A7AA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9A1EBD"/>
    <w:multiLevelType w:val="hybridMultilevel"/>
    <w:tmpl w:val="D0863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C65772"/>
    <w:multiLevelType w:val="hybridMultilevel"/>
    <w:tmpl w:val="D3BA33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2C5477"/>
    <w:multiLevelType w:val="hybridMultilevel"/>
    <w:tmpl w:val="1ED88766"/>
    <w:lvl w:ilvl="0" w:tplc="D00AAEEE">
      <w:start w:val="1"/>
      <w:numFmt w:val="bullet"/>
      <w:lvlRestart w:val="0"/>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9846741"/>
    <w:multiLevelType w:val="hybridMultilevel"/>
    <w:tmpl w:val="D59421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672254"/>
    <w:multiLevelType w:val="hybridMultilevel"/>
    <w:tmpl w:val="4C4EB77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3808EA"/>
    <w:multiLevelType w:val="multilevel"/>
    <w:tmpl w:val="C30A1218"/>
    <w:lvl w:ilvl="0">
      <w:start w:val="1"/>
      <w:numFmt w:val="decimal"/>
      <w:lvlText w:val="%1."/>
      <w:lvlJc w:val="left"/>
      <w:pPr>
        <w:tabs>
          <w:tab w:val="num" w:pos="720"/>
        </w:tabs>
        <w:ind w:left="720" w:hanging="72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5DED0DAA"/>
    <w:multiLevelType w:val="hybridMultilevel"/>
    <w:tmpl w:val="EEFE1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C410EC"/>
    <w:multiLevelType w:val="hybridMultilevel"/>
    <w:tmpl w:val="878A22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C2E70A5"/>
    <w:multiLevelType w:val="hybridMultilevel"/>
    <w:tmpl w:val="5B403D0A"/>
    <w:lvl w:ilvl="0" w:tplc="54E412CA">
      <w:start w:val="1"/>
      <w:numFmt w:val="bullet"/>
      <w:lvlText w:val=""/>
      <w:lvlJc w:val="left"/>
      <w:pPr>
        <w:tabs>
          <w:tab w:val="num" w:pos="567"/>
        </w:tabs>
        <w:ind w:left="567" w:hanging="283"/>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416FE5"/>
    <w:multiLevelType w:val="hybridMultilevel"/>
    <w:tmpl w:val="8826BB72"/>
    <w:lvl w:ilvl="0" w:tplc="D00AAEEE">
      <w:start w:val="1"/>
      <w:numFmt w:val="bullet"/>
      <w:lvlRestart w:val="0"/>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D34950"/>
    <w:multiLevelType w:val="multilevel"/>
    <w:tmpl w:val="AC06E5C0"/>
    <w:lvl w:ilvl="0">
      <w:start w:val="7"/>
      <w:numFmt w:val="decimal"/>
      <w:lvlText w:val="%1"/>
      <w:lvlJc w:val="left"/>
      <w:pPr>
        <w:tabs>
          <w:tab w:val="num" w:pos="540"/>
        </w:tabs>
        <w:ind w:left="540" w:hanging="540"/>
      </w:pPr>
      <w:rPr>
        <w:rFonts w:hint="default"/>
      </w:rPr>
    </w:lvl>
    <w:lvl w:ilvl="1">
      <w:start w:val="7"/>
      <w:numFmt w:val="decimal"/>
      <w:lvlText w:val="%1.%2"/>
      <w:lvlJc w:val="left"/>
      <w:pPr>
        <w:tabs>
          <w:tab w:val="num" w:pos="495"/>
        </w:tabs>
        <w:ind w:left="495" w:hanging="540"/>
      </w:pPr>
      <w:rPr>
        <w:rFonts w:hint="default"/>
      </w:rPr>
    </w:lvl>
    <w:lvl w:ilvl="2">
      <w:start w:val="1"/>
      <w:numFmt w:val="decimal"/>
      <w:lvlText w:val="%1.%2.%3"/>
      <w:lvlJc w:val="left"/>
      <w:pPr>
        <w:tabs>
          <w:tab w:val="num" w:pos="630"/>
        </w:tabs>
        <w:ind w:left="630" w:hanging="720"/>
      </w:pPr>
      <w:rPr>
        <w:rFonts w:hint="default"/>
      </w:rPr>
    </w:lvl>
    <w:lvl w:ilvl="3">
      <w:start w:val="1"/>
      <w:numFmt w:val="decimal"/>
      <w:lvlText w:val="%1.%2.%3.%4"/>
      <w:lvlJc w:val="left"/>
      <w:pPr>
        <w:tabs>
          <w:tab w:val="num" w:pos="945"/>
        </w:tabs>
        <w:ind w:left="945" w:hanging="1080"/>
      </w:pPr>
      <w:rPr>
        <w:rFonts w:hint="default"/>
      </w:rPr>
    </w:lvl>
    <w:lvl w:ilvl="4">
      <w:start w:val="1"/>
      <w:numFmt w:val="decimal"/>
      <w:lvlText w:val="%1.%2.%3.%4.%5"/>
      <w:lvlJc w:val="left"/>
      <w:pPr>
        <w:tabs>
          <w:tab w:val="num" w:pos="900"/>
        </w:tabs>
        <w:ind w:left="900" w:hanging="1080"/>
      </w:pPr>
      <w:rPr>
        <w:rFonts w:hint="default"/>
      </w:rPr>
    </w:lvl>
    <w:lvl w:ilvl="5">
      <w:start w:val="1"/>
      <w:numFmt w:val="decimal"/>
      <w:lvlText w:val="%1.%2.%3.%4.%5.%6"/>
      <w:lvlJc w:val="left"/>
      <w:pPr>
        <w:tabs>
          <w:tab w:val="num" w:pos="1215"/>
        </w:tabs>
        <w:ind w:left="1215" w:hanging="1440"/>
      </w:pPr>
      <w:rPr>
        <w:rFonts w:hint="default"/>
      </w:rPr>
    </w:lvl>
    <w:lvl w:ilvl="6">
      <w:start w:val="1"/>
      <w:numFmt w:val="decimal"/>
      <w:lvlText w:val="%1.%2.%3.%4.%5.%6.%7"/>
      <w:lvlJc w:val="left"/>
      <w:pPr>
        <w:tabs>
          <w:tab w:val="num" w:pos="1170"/>
        </w:tabs>
        <w:ind w:left="1170" w:hanging="1440"/>
      </w:pPr>
      <w:rPr>
        <w:rFonts w:hint="default"/>
      </w:rPr>
    </w:lvl>
    <w:lvl w:ilvl="7">
      <w:start w:val="1"/>
      <w:numFmt w:val="decimal"/>
      <w:lvlText w:val="%1.%2.%3.%4.%5.%6.%7.%8"/>
      <w:lvlJc w:val="left"/>
      <w:pPr>
        <w:tabs>
          <w:tab w:val="num" w:pos="1485"/>
        </w:tabs>
        <w:ind w:left="1485" w:hanging="1800"/>
      </w:pPr>
      <w:rPr>
        <w:rFonts w:hint="default"/>
      </w:rPr>
    </w:lvl>
    <w:lvl w:ilvl="8">
      <w:start w:val="1"/>
      <w:numFmt w:val="decimal"/>
      <w:lvlText w:val="%1.%2.%3.%4.%5.%6.%7.%8.%9"/>
      <w:lvlJc w:val="left"/>
      <w:pPr>
        <w:tabs>
          <w:tab w:val="num" w:pos="1440"/>
        </w:tabs>
        <w:ind w:left="1440" w:hanging="1800"/>
      </w:pPr>
      <w:rPr>
        <w:rFonts w:hint="default"/>
      </w:rPr>
    </w:lvl>
  </w:abstractNum>
  <w:abstractNum w:abstractNumId="19" w15:restartNumberingAfterBreak="0">
    <w:nsid w:val="70134671"/>
    <w:multiLevelType w:val="hybridMultilevel"/>
    <w:tmpl w:val="2C1EE6E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3E14D1"/>
    <w:multiLevelType w:val="hybridMultilevel"/>
    <w:tmpl w:val="96860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BB2535"/>
    <w:multiLevelType w:val="hybridMultilevel"/>
    <w:tmpl w:val="35427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0083999">
    <w:abstractNumId w:val="13"/>
  </w:num>
  <w:num w:numId="2" w16cid:durableId="500896972">
    <w:abstractNumId w:val="4"/>
  </w:num>
  <w:num w:numId="3" w16cid:durableId="100953876">
    <w:abstractNumId w:val="9"/>
  </w:num>
  <w:num w:numId="4" w16cid:durableId="705328560">
    <w:abstractNumId w:val="6"/>
  </w:num>
  <w:num w:numId="5" w16cid:durableId="747192002">
    <w:abstractNumId w:val="10"/>
  </w:num>
  <w:num w:numId="6" w16cid:durableId="1271007907">
    <w:abstractNumId w:val="17"/>
  </w:num>
  <w:num w:numId="7" w16cid:durableId="1052853636">
    <w:abstractNumId w:val="3"/>
  </w:num>
  <w:num w:numId="8" w16cid:durableId="189419979">
    <w:abstractNumId w:val="16"/>
  </w:num>
  <w:num w:numId="9" w16cid:durableId="825783239">
    <w:abstractNumId w:val="5"/>
  </w:num>
  <w:num w:numId="10" w16cid:durableId="1628272026">
    <w:abstractNumId w:val="11"/>
  </w:num>
  <w:num w:numId="11" w16cid:durableId="1638680420">
    <w:abstractNumId w:val="18"/>
  </w:num>
  <w:num w:numId="12" w16cid:durableId="415445381">
    <w:abstractNumId w:val="7"/>
  </w:num>
  <w:num w:numId="13" w16cid:durableId="982612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241926">
    <w:abstractNumId w:val="8"/>
  </w:num>
  <w:num w:numId="15" w16cid:durableId="1526868822">
    <w:abstractNumId w:val="14"/>
  </w:num>
  <w:num w:numId="16" w16cid:durableId="1012297395">
    <w:abstractNumId w:val="15"/>
  </w:num>
  <w:num w:numId="17" w16cid:durableId="249193078">
    <w:abstractNumId w:val="21"/>
  </w:num>
  <w:num w:numId="18" w16cid:durableId="210726313">
    <w:abstractNumId w:val="1"/>
  </w:num>
  <w:num w:numId="19" w16cid:durableId="828247878">
    <w:abstractNumId w:val="2"/>
  </w:num>
  <w:num w:numId="20" w16cid:durableId="410082588">
    <w:abstractNumId w:val="0"/>
  </w:num>
  <w:num w:numId="21" w16cid:durableId="1125925723">
    <w:abstractNumId w:val="12"/>
  </w:num>
  <w:num w:numId="22" w16cid:durableId="1110275588">
    <w:abstractNumId w:val="19"/>
  </w:num>
  <w:num w:numId="23" w16cid:durableId="119361056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58"/>
    <w:rsid w:val="00031384"/>
    <w:rsid w:val="00044ACC"/>
    <w:rsid w:val="00047064"/>
    <w:rsid w:val="0007543D"/>
    <w:rsid w:val="00083D7A"/>
    <w:rsid w:val="00085170"/>
    <w:rsid w:val="000A24B8"/>
    <w:rsid w:val="000A2992"/>
    <w:rsid w:val="000B6DA0"/>
    <w:rsid w:val="000E1AFA"/>
    <w:rsid w:val="0010150F"/>
    <w:rsid w:val="00120DB3"/>
    <w:rsid w:val="00132FC4"/>
    <w:rsid w:val="0014193E"/>
    <w:rsid w:val="0014650D"/>
    <w:rsid w:val="001528CE"/>
    <w:rsid w:val="00155A8C"/>
    <w:rsid w:val="00177019"/>
    <w:rsid w:val="001965F0"/>
    <w:rsid w:val="001A1596"/>
    <w:rsid w:val="001A2B7E"/>
    <w:rsid w:val="001A6068"/>
    <w:rsid w:val="001B58D2"/>
    <w:rsid w:val="001C6416"/>
    <w:rsid w:val="001E4101"/>
    <w:rsid w:val="001F37B6"/>
    <w:rsid w:val="001F6414"/>
    <w:rsid w:val="00211FA6"/>
    <w:rsid w:val="00222229"/>
    <w:rsid w:val="00230793"/>
    <w:rsid w:val="00232CCE"/>
    <w:rsid w:val="00234CE3"/>
    <w:rsid w:val="00251755"/>
    <w:rsid w:val="002534C4"/>
    <w:rsid w:val="002549DC"/>
    <w:rsid w:val="00260F45"/>
    <w:rsid w:val="00272218"/>
    <w:rsid w:val="00275F19"/>
    <w:rsid w:val="002813E6"/>
    <w:rsid w:val="002902E3"/>
    <w:rsid w:val="0029163F"/>
    <w:rsid w:val="002968BF"/>
    <w:rsid w:val="00297E0A"/>
    <w:rsid w:val="002A5CFA"/>
    <w:rsid w:val="002C73A2"/>
    <w:rsid w:val="002C7453"/>
    <w:rsid w:val="002F0732"/>
    <w:rsid w:val="002F468D"/>
    <w:rsid w:val="00303187"/>
    <w:rsid w:val="00304D13"/>
    <w:rsid w:val="00316154"/>
    <w:rsid w:val="00326D61"/>
    <w:rsid w:val="003657B5"/>
    <w:rsid w:val="00370B8B"/>
    <w:rsid w:val="003712D4"/>
    <w:rsid w:val="00373EBA"/>
    <w:rsid w:val="003801BB"/>
    <w:rsid w:val="0038065C"/>
    <w:rsid w:val="00381F0B"/>
    <w:rsid w:val="003974B9"/>
    <w:rsid w:val="003B023D"/>
    <w:rsid w:val="003E5723"/>
    <w:rsid w:val="0041025C"/>
    <w:rsid w:val="00417B3B"/>
    <w:rsid w:val="00440605"/>
    <w:rsid w:val="00463E4A"/>
    <w:rsid w:val="004643A9"/>
    <w:rsid w:val="004728CE"/>
    <w:rsid w:val="00483D11"/>
    <w:rsid w:val="00492FEC"/>
    <w:rsid w:val="0049318D"/>
    <w:rsid w:val="004970D3"/>
    <w:rsid w:val="004A1760"/>
    <w:rsid w:val="004A2126"/>
    <w:rsid w:val="004A6333"/>
    <w:rsid w:val="004C0399"/>
    <w:rsid w:val="004D1E9E"/>
    <w:rsid w:val="004D4323"/>
    <w:rsid w:val="00505993"/>
    <w:rsid w:val="00507055"/>
    <w:rsid w:val="00512788"/>
    <w:rsid w:val="00512875"/>
    <w:rsid w:val="00557A84"/>
    <w:rsid w:val="00557C4D"/>
    <w:rsid w:val="0056531A"/>
    <w:rsid w:val="00586D21"/>
    <w:rsid w:val="00591087"/>
    <w:rsid w:val="005B58E3"/>
    <w:rsid w:val="005B7E14"/>
    <w:rsid w:val="005C61C4"/>
    <w:rsid w:val="005D7F16"/>
    <w:rsid w:val="005E4C92"/>
    <w:rsid w:val="005E5DE1"/>
    <w:rsid w:val="005F79A1"/>
    <w:rsid w:val="0060346D"/>
    <w:rsid w:val="00606448"/>
    <w:rsid w:val="0061444C"/>
    <w:rsid w:val="00626258"/>
    <w:rsid w:val="00633916"/>
    <w:rsid w:val="006517E0"/>
    <w:rsid w:val="00652C59"/>
    <w:rsid w:val="00664D24"/>
    <w:rsid w:val="0067088C"/>
    <w:rsid w:val="0067435E"/>
    <w:rsid w:val="00674C58"/>
    <w:rsid w:val="006835A1"/>
    <w:rsid w:val="00692A56"/>
    <w:rsid w:val="006D254F"/>
    <w:rsid w:val="006E0843"/>
    <w:rsid w:val="006E6D19"/>
    <w:rsid w:val="00702CE3"/>
    <w:rsid w:val="00705435"/>
    <w:rsid w:val="00707F42"/>
    <w:rsid w:val="007319F9"/>
    <w:rsid w:val="007346EE"/>
    <w:rsid w:val="00754279"/>
    <w:rsid w:val="00757255"/>
    <w:rsid w:val="00766332"/>
    <w:rsid w:val="00777734"/>
    <w:rsid w:val="00781D8F"/>
    <w:rsid w:val="007841A5"/>
    <w:rsid w:val="007874E7"/>
    <w:rsid w:val="0079205B"/>
    <w:rsid w:val="007A0DCE"/>
    <w:rsid w:val="007A681F"/>
    <w:rsid w:val="007C6EC6"/>
    <w:rsid w:val="007E3812"/>
    <w:rsid w:val="007F78C3"/>
    <w:rsid w:val="00815F99"/>
    <w:rsid w:val="00823057"/>
    <w:rsid w:val="0082448D"/>
    <w:rsid w:val="00834EBE"/>
    <w:rsid w:val="0084008B"/>
    <w:rsid w:val="008418B1"/>
    <w:rsid w:val="00844430"/>
    <w:rsid w:val="008479AD"/>
    <w:rsid w:val="00850AAC"/>
    <w:rsid w:val="00851226"/>
    <w:rsid w:val="008715B2"/>
    <w:rsid w:val="00891ECD"/>
    <w:rsid w:val="008A6781"/>
    <w:rsid w:val="008B7B4F"/>
    <w:rsid w:val="008C5CFF"/>
    <w:rsid w:val="008E1C10"/>
    <w:rsid w:val="008E42ED"/>
    <w:rsid w:val="008F2783"/>
    <w:rsid w:val="008F5D03"/>
    <w:rsid w:val="00914A3A"/>
    <w:rsid w:val="00921EBE"/>
    <w:rsid w:val="00942686"/>
    <w:rsid w:val="00943DF9"/>
    <w:rsid w:val="0095218A"/>
    <w:rsid w:val="009668D1"/>
    <w:rsid w:val="00973469"/>
    <w:rsid w:val="00995C90"/>
    <w:rsid w:val="009C2351"/>
    <w:rsid w:val="009D0907"/>
    <w:rsid w:val="009E7D7D"/>
    <w:rsid w:val="009F1830"/>
    <w:rsid w:val="009F4570"/>
    <w:rsid w:val="00A12F8F"/>
    <w:rsid w:val="00A2152B"/>
    <w:rsid w:val="00A21A3E"/>
    <w:rsid w:val="00A30317"/>
    <w:rsid w:val="00A3614F"/>
    <w:rsid w:val="00A454C7"/>
    <w:rsid w:val="00A46AF5"/>
    <w:rsid w:val="00A63625"/>
    <w:rsid w:val="00A6544A"/>
    <w:rsid w:val="00A66C7F"/>
    <w:rsid w:val="00A703F7"/>
    <w:rsid w:val="00A75616"/>
    <w:rsid w:val="00A944CA"/>
    <w:rsid w:val="00AA0362"/>
    <w:rsid w:val="00AA433E"/>
    <w:rsid w:val="00AD5C21"/>
    <w:rsid w:val="00AD6465"/>
    <w:rsid w:val="00B01E7F"/>
    <w:rsid w:val="00B051B4"/>
    <w:rsid w:val="00B3270F"/>
    <w:rsid w:val="00B37679"/>
    <w:rsid w:val="00B460E8"/>
    <w:rsid w:val="00B539C0"/>
    <w:rsid w:val="00B6187C"/>
    <w:rsid w:val="00B626F4"/>
    <w:rsid w:val="00B8456F"/>
    <w:rsid w:val="00BC2FF0"/>
    <w:rsid w:val="00BD0D18"/>
    <w:rsid w:val="00BE5240"/>
    <w:rsid w:val="00BF52F9"/>
    <w:rsid w:val="00BF723A"/>
    <w:rsid w:val="00C035B8"/>
    <w:rsid w:val="00C076D7"/>
    <w:rsid w:val="00C2760B"/>
    <w:rsid w:val="00C34B25"/>
    <w:rsid w:val="00C36DEB"/>
    <w:rsid w:val="00C47EDF"/>
    <w:rsid w:val="00C533BE"/>
    <w:rsid w:val="00C62643"/>
    <w:rsid w:val="00C96B92"/>
    <w:rsid w:val="00CB7FD2"/>
    <w:rsid w:val="00CC5080"/>
    <w:rsid w:val="00CE0E37"/>
    <w:rsid w:val="00D00C23"/>
    <w:rsid w:val="00D06FBD"/>
    <w:rsid w:val="00D132D5"/>
    <w:rsid w:val="00D258C7"/>
    <w:rsid w:val="00D339C4"/>
    <w:rsid w:val="00D41A0B"/>
    <w:rsid w:val="00D63374"/>
    <w:rsid w:val="00D63845"/>
    <w:rsid w:val="00D651A5"/>
    <w:rsid w:val="00D652D7"/>
    <w:rsid w:val="00D85943"/>
    <w:rsid w:val="00D95D5A"/>
    <w:rsid w:val="00DB4068"/>
    <w:rsid w:val="00DB55A3"/>
    <w:rsid w:val="00DE6CB1"/>
    <w:rsid w:val="00DE7043"/>
    <w:rsid w:val="00DF0E55"/>
    <w:rsid w:val="00E03950"/>
    <w:rsid w:val="00E1385E"/>
    <w:rsid w:val="00E46F89"/>
    <w:rsid w:val="00E47EF8"/>
    <w:rsid w:val="00E51450"/>
    <w:rsid w:val="00E55F28"/>
    <w:rsid w:val="00E63FEC"/>
    <w:rsid w:val="00E724F7"/>
    <w:rsid w:val="00E7793C"/>
    <w:rsid w:val="00E861CD"/>
    <w:rsid w:val="00E921DF"/>
    <w:rsid w:val="00E92E42"/>
    <w:rsid w:val="00E958DF"/>
    <w:rsid w:val="00E97DAC"/>
    <w:rsid w:val="00EA31A9"/>
    <w:rsid w:val="00EB37D8"/>
    <w:rsid w:val="00EB63A7"/>
    <w:rsid w:val="00EC7825"/>
    <w:rsid w:val="00ED586D"/>
    <w:rsid w:val="00EE0AE2"/>
    <w:rsid w:val="00EF39CB"/>
    <w:rsid w:val="00F018AC"/>
    <w:rsid w:val="00F26B53"/>
    <w:rsid w:val="00F3254E"/>
    <w:rsid w:val="00F374D6"/>
    <w:rsid w:val="00F42779"/>
    <w:rsid w:val="00F60D90"/>
    <w:rsid w:val="00F71EB0"/>
    <w:rsid w:val="00F735DC"/>
    <w:rsid w:val="00F9192E"/>
    <w:rsid w:val="00FA230F"/>
    <w:rsid w:val="00FA51C2"/>
    <w:rsid w:val="00FA58FC"/>
    <w:rsid w:val="00FD325F"/>
    <w:rsid w:val="00FE0300"/>
    <w:rsid w:val="00FE065F"/>
    <w:rsid w:val="00FE7150"/>
    <w:rsid w:val="00FF6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4B44505"/>
  <w15:chartTrackingRefBased/>
  <w15:docId w15:val="{6DF84615-D9EB-4761-83F0-988EABEF4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spacing w:before="240" w:after="60"/>
      <w:outlineLvl w:val="0"/>
    </w:pPr>
    <w:rPr>
      <w:b/>
      <w:sz w:val="36"/>
      <w:u w:val="single"/>
    </w:rPr>
  </w:style>
  <w:style w:type="paragraph" w:styleId="Heading2">
    <w:name w:val="heading 2"/>
    <w:basedOn w:val="Normal"/>
    <w:next w:val="Normal"/>
    <w:qFormat/>
    <w:pPr>
      <w:keepNext/>
      <w:spacing w:before="240" w:after="60"/>
      <w:outlineLvl w:val="1"/>
    </w:pPr>
    <w:rPr>
      <w:b/>
      <w:sz w:val="32"/>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pPr>
      <w:keepNext/>
      <w:spacing w:line="360" w:lineRule="auto"/>
      <w:jc w:val="both"/>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ind w:left="720" w:hanging="720"/>
      <w:outlineLvl w:val="5"/>
    </w:pPr>
    <w:rPr>
      <w:u w:val="single"/>
    </w:rPr>
  </w:style>
  <w:style w:type="paragraph" w:styleId="Heading7">
    <w:name w:val="heading 7"/>
    <w:basedOn w:val="Normal"/>
    <w:next w:val="Normal"/>
    <w:qFormat/>
    <w:pPr>
      <w:keepNext/>
      <w:ind w:left="-90"/>
      <w:outlineLvl w:val="6"/>
    </w:pPr>
    <w:rPr>
      <w:u w:val="single"/>
    </w:rPr>
  </w:style>
  <w:style w:type="paragraph" w:styleId="Heading8">
    <w:name w:val="heading 8"/>
    <w:basedOn w:val="Normal"/>
    <w:next w:val="Normal"/>
    <w:qFormat/>
    <w:pPr>
      <w:keepNext/>
      <w:ind w:left="1440" w:hanging="720"/>
      <w:outlineLvl w:val="7"/>
    </w:pPr>
    <w:rPr>
      <w:u w:val="single"/>
    </w:rPr>
  </w:style>
  <w:style w:type="paragraph" w:styleId="Heading9">
    <w:name w:val="heading 9"/>
    <w:basedOn w:val="Normal"/>
    <w:next w:val="Normal"/>
    <w:qFormat/>
    <w:pPr>
      <w:keepNext/>
      <w:jc w:val="center"/>
      <w:outlineLvl w:val="8"/>
    </w:pPr>
    <w:rPr>
      <w:rFonts w:ascii="Arial" w:hAnsi="Arial"/>
      <w:b/>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autoRedefine/>
    <w:rsid w:val="00DE7043"/>
    <w:pPr>
      <w:jc w:val="both"/>
    </w:pPr>
    <w:rPr>
      <w:rFonts w:ascii="Arial" w:hAnsi="Arial"/>
      <w:b/>
      <w:szCs w:val="24"/>
    </w:rPr>
  </w:style>
  <w:style w:type="paragraph" w:styleId="Header">
    <w:name w:val="header"/>
    <w:basedOn w:val="Normal"/>
    <w:pPr>
      <w:tabs>
        <w:tab w:val="center" w:pos="4153"/>
        <w:tab w:val="right" w:pos="8306"/>
      </w:tabs>
    </w:pPr>
  </w:style>
  <w:style w:type="paragraph" w:styleId="BodyText">
    <w:name w:val="Body Text"/>
    <w:basedOn w:val="Normal"/>
    <w:pPr>
      <w:jc w:val="both"/>
    </w:pPr>
  </w:style>
  <w:style w:type="paragraph" w:styleId="BodyTextIndent">
    <w:name w:val="Body Text Indent"/>
    <w:basedOn w:val="Normal"/>
    <w:pPr>
      <w:ind w:left="720" w:hanging="720"/>
    </w:pPr>
  </w:style>
  <w:style w:type="paragraph" w:styleId="BodyTextIndent2">
    <w:name w:val="Body Text Indent 2"/>
    <w:basedOn w:val="Normal"/>
    <w:pPr>
      <w:ind w:left="-90"/>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jc w:val="both"/>
    </w:pPr>
    <w:rPr>
      <w:rFonts w:ascii="Arial (W1)" w:hAnsi="Arial (W1)"/>
      <w:strike/>
      <w:color w:val="FF0000"/>
    </w:rPr>
  </w:style>
  <w:style w:type="paragraph" w:styleId="BodyText3">
    <w:name w:val="Body Text 3"/>
    <w:basedOn w:val="Normal"/>
    <w:pPr>
      <w:jc w:val="center"/>
    </w:pPr>
    <w:rPr>
      <w:rFonts w:ascii="Arial" w:hAnsi="Arial"/>
      <w:b/>
    </w:rPr>
  </w:style>
  <w:style w:type="paragraph" w:styleId="BodyTextIndent3">
    <w:name w:val="Body Text Indent 3"/>
    <w:basedOn w:val="Normal"/>
    <w:pPr>
      <w:ind w:left="-90"/>
      <w:jc w:val="both"/>
    </w:pPr>
    <w:rPr>
      <w:rFonts w:ascii="Arial (W1)" w:hAnsi="Arial (W1)"/>
      <w:szCs w:val="24"/>
    </w:rPr>
  </w:style>
  <w:style w:type="character" w:styleId="PageNumber">
    <w:name w:val="page number"/>
    <w:basedOn w:val="DefaultParagraphFont"/>
  </w:style>
  <w:style w:type="character" w:styleId="Hyperlink">
    <w:name w:val="Hyperlink"/>
    <w:rsid w:val="00BD0D18"/>
    <w:rPr>
      <w:color w:val="0000FF"/>
      <w:u w:val="single"/>
    </w:rPr>
  </w:style>
  <w:style w:type="paragraph" w:styleId="ListParagraph">
    <w:name w:val="List Paragraph"/>
    <w:basedOn w:val="Normal"/>
    <w:uiPriority w:val="34"/>
    <w:qFormat/>
    <w:rsid w:val="007A0DCE"/>
    <w:pPr>
      <w:ind w:left="720"/>
    </w:pPr>
  </w:style>
  <w:style w:type="character" w:styleId="FollowedHyperlink">
    <w:name w:val="FollowedHyperlink"/>
    <w:uiPriority w:val="99"/>
    <w:semiHidden/>
    <w:unhideWhenUsed/>
    <w:rsid w:val="00D06FBD"/>
    <w:rPr>
      <w:color w:val="954F72"/>
      <w:u w:val="single"/>
    </w:rPr>
  </w:style>
  <w:style w:type="paragraph" w:styleId="NormalWeb">
    <w:name w:val="Normal (Web)"/>
    <w:basedOn w:val="Normal"/>
    <w:rsid w:val="00942686"/>
    <w:pPr>
      <w:spacing w:before="100" w:beforeAutospacing="1" w:after="100" w:afterAutospacing="1"/>
    </w:pPr>
    <w:rPr>
      <w:rFonts w:ascii="Times New Roman" w:hAnsi="Times New Roman"/>
      <w:szCs w:val="24"/>
    </w:rPr>
  </w:style>
  <w:style w:type="character" w:styleId="UnresolvedMention">
    <w:name w:val="Unresolved Mention"/>
    <w:uiPriority w:val="99"/>
    <w:semiHidden/>
    <w:unhideWhenUsed/>
    <w:rsid w:val="00E03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957003">
      <w:bodyDiv w:val="1"/>
      <w:marLeft w:val="0"/>
      <w:marRight w:val="0"/>
      <w:marTop w:val="0"/>
      <w:marBottom w:val="0"/>
      <w:divBdr>
        <w:top w:val="none" w:sz="0" w:space="0" w:color="auto"/>
        <w:left w:val="none" w:sz="0" w:space="0" w:color="auto"/>
        <w:bottom w:val="none" w:sz="0" w:space="0" w:color="auto"/>
        <w:right w:val="none" w:sz="0" w:space="0" w:color="auto"/>
      </w:divBdr>
    </w:div>
    <w:div w:id="1401558563">
      <w:bodyDiv w:val="1"/>
      <w:marLeft w:val="0"/>
      <w:marRight w:val="0"/>
      <w:marTop w:val="0"/>
      <w:marBottom w:val="0"/>
      <w:divBdr>
        <w:top w:val="none" w:sz="0" w:space="0" w:color="auto"/>
        <w:left w:val="none" w:sz="0" w:space="0" w:color="auto"/>
        <w:bottom w:val="none" w:sz="0" w:space="0" w:color="auto"/>
        <w:right w:val="none" w:sz="0" w:space="0" w:color="auto"/>
      </w:divBdr>
    </w:div>
    <w:div w:id="179767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nny.e.richardson@dwp.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nny.e.richardson@dwp.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y.e.richardson@dwp.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7ff55b5-e841-4fdd-a370-179e53c0db8a">
      <Terms xmlns="http://schemas.microsoft.com/office/infopath/2007/PartnerControls"/>
    </lcf76f155ced4ddcb4097134ff3c332f>
    <TaxCatchAll xmlns="a04dbe3e-63b4-48d2-9d03-f0eb0c7bc09d"/>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394FFD30B6CF48BBB2B837672F3688" ma:contentTypeVersion="20" ma:contentTypeDescription="Create a new document." ma:contentTypeScope="" ma:versionID="5af5d1254846f355079241f78746c145">
  <xsd:schema xmlns:xsd="http://www.w3.org/2001/XMLSchema" xmlns:xs="http://www.w3.org/2001/XMLSchema" xmlns:p="http://schemas.microsoft.com/office/2006/metadata/properties" xmlns:ns1="http://schemas.microsoft.com/sharepoint/v3" xmlns:ns2="47ff55b5-e841-4fdd-a370-179e53c0db8a" xmlns:ns3="e467b7c6-a7a1-4a99-9905-ae7e3daffabd" xmlns:ns4="a04dbe3e-63b4-48d2-9d03-f0eb0c7bc09d" targetNamespace="http://schemas.microsoft.com/office/2006/metadata/properties" ma:root="true" ma:fieldsID="70dafb2d6e57e1d390e8f7b86e97ca2c" ns1:_="" ns2:_="" ns3:_="" ns4:_="">
    <xsd:import namespace="http://schemas.microsoft.com/sharepoint/v3"/>
    <xsd:import namespace="47ff55b5-e841-4fdd-a370-179e53c0db8a"/>
    <xsd:import namespace="e467b7c6-a7a1-4a99-9905-ae7e3daffabd"/>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ff55b5-e841-4fdd-a370-179e53c0d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7b7c6-a7a1-4a99-9905-ae7e3daffa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5a7e09d-57df-4657-9128-25c75bcd63fb}" ma:internalName="TaxCatchAll" ma:showField="CatchAllData" ma:web="e467b7c6-a7a1-4a99-9905-ae7e3daff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60918-676A-48AF-A646-2D3ECBDF873A}">
  <ds:schemaRefs>
    <ds:schemaRef ds:uri="http://schemas.openxmlformats.org/officeDocument/2006/bibliography"/>
  </ds:schemaRefs>
</ds:datastoreItem>
</file>

<file path=customXml/itemProps2.xml><?xml version="1.0" encoding="utf-8"?>
<ds:datastoreItem xmlns:ds="http://schemas.openxmlformats.org/officeDocument/2006/customXml" ds:itemID="{B24FA862-5B96-49DF-B15B-CB6F07735100}">
  <ds:schemaRefs>
    <ds:schemaRef ds:uri="http://schemas.microsoft.com/office/2006/metadata/properties"/>
    <ds:schemaRef ds:uri="http://schemas.microsoft.com/office/infopath/2007/PartnerControls"/>
    <ds:schemaRef ds:uri="http://schemas.microsoft.com/sharepoint/v3"/>
    <ds:schemaRef ds:uri="47ff55b5-e841-4fdd-a370-179e53c0db8a"/>
    <ds:schemaRef ds:uri="a04dbe3e-63b4-48d2-9d03-f0eb0c7bc09d"/>
  </ds:schemaRefs>
</ds:datastoreItem>
</file>

<file path=customXml/itemProps3.xml><?xml version="1.0" encoding="utf-8"?>
<ds:datastoreItem xmlns:ds="http://schemas.openxmlformats.org/officeDocument/2006/customXml" ds:itemID="{E56B07B5-97A3-4715-B875-0CAE6C2DDBCD}">
  <ds:schemaRefs>
    <ds:schemaRef ds:uri="http://schemas.microsoft.com/sharepoint/v3/contenttype/forms"/>
  </ds:schemaRefs>
</ds:datastoreItem>
</file>

<file path=customXml/itemProps4.xml><?xml version="1.0" encoding="utf-8"?>
<ds:datastoreItem xmlns:ds="http://schemas.openxmlformats.org/officeDocument/2006/customXml" ds:itemID="{E738C7AA-CFA3-4314-B1CC-022F1C4F1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ff55b5-e841-4fdd-a370-179e53c0db8a"/>
    <ds:schemaRef ds:uri="e467b7c6-a7a1-4a99-9905-ae7e3daffabd"/>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5882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2000</vt:lpstr>
    </vt:vector>
  </TitlesOfParts>
  <Company>Headquarters</Company>
  <LinksUpToDate>false</LinksUpToDate>
  <CharactersWithSpaces>6918</CharactersWithSpaces>
  <SharedDoc>false</SharedDoc>
  <HLinks>
    <vt:vector size="18" baseType="variant">
      <vt:variant>
        <vt:i4>3276895</vt:i4>
      </vt:variant>
      <vt:variant>
        <vt:i4>6</vt:i4>
      </vt:variant>
      <vt:variant>
        <vt:i4>0</vt:i4>
      </vt:variant>
      <vt:variant>
        <vt:i4>5</vt:i4>
      </vt:variant>
      <vt:variant>
        <vt:lpwstr>mailto:jenny.e.richardson@dwp.gov.uk</vt:lpwstr>
      </vt:variant>
      <vt:variant>
        <vt:lpwstr/>
      </vt:variant>
      <vt:variant>
        <vt:i4>3276895</vt:i4>
      </vt:variant>
      <vt:variant>
        <vt:i4>3</vt:i4>
      </vt:variant>
      <vt:variant>
        <vt:i4>0</vt:i4>
      </vt:variant>
      <vt:variant>
        <vt:i4>5</vt:i4>
      </vt:variant>
      <vt:variant>
        <vt:lpwstr>mailto:jenny.e.richardson@dwp.gov.uk</vt:lpwstr>
      </vt:variant>
      <vt:variant>
        <vt:lpwstr/>
      </vt:variant>
      <vt:variant>
        <vt:i4>3276895</vt:i4>
      </vt:variant>
      <vt:variant>
        <vt:i4>0</vt:i4>
      </vt:variant>
      <vt:variant>
        <vt:i4>0</vt:i4>
      </vt:variant>
      <vt:variant>
        <vt:i4>5</vt:i4>
      </vt:variant>
      <vt:variant>
        <vt:lpwstr>mailto:jenny.e.richardson@dwp.gov.uk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dc:title>
  <dc:subject/>
  <dc:creator>TESTW95</dc:creator>
  <cp:keywords/>
  <cp:lastModifiedBy>King Jenny DWP HASSRA COMMUNICATIONS &amp; MARKETING</cp:lastModifiedBy>
  <cp:revision>2</cp:revision>
  <cp:lastPrinted>2015-01-16T11:35:00Z</cp:lastPrinted>
  <dcterms:created xsi:type="dcterms:W3CDTF">2025-01-22T13:56:00Z</dcterms:created>
  <dcterms:modified xsi:type="dcterms:W3CDTF">2025-01-22T13:56:00Z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ies>
</file>